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8F6B" w14:textId="49D47574" w:rsidR="00BD47C3" w:rsidRPr="00BD47C3" w:rsidRDefault="00BD47C3" w:rsidP="00BD47C3">
      <w:pPr>
        <w:tabs>
          <w:tab w:val="center" w:pos="4536"/>
          <w:tab w:val="right" w:pos="9072"/>
        </w:tabs>
        <w:spacing w:after="0"/>
        <w:rPr>
          <w:rFonts w:ascii="Arial" w:hAnsi="Arial" w:hint="eastAsia"/>
          <w:b/>
          <w:sz w:val="22"/>
          <w:szCs w:val="22"/>
          <w:lang w:eastAsia="zh-CN"/>
        </w:rPr>
      </w:pPr>
      <w:r w:rsidRPr="00BD47C3">
        <w:rPr>
          <w:rFonts w:ascii="Arial" w:hAnsi="Arial" w:hint="eastAsia"/>
          <w:b/>
          <w:sz w:val="22"/>
          <w:szCs w:val="22"/>
          <w:lang w:eastAsia="zh-CN"/>
        </w:rPr>
        <w:t>3</w:t>
      </w:r>
      <w:r w:rsidRPr="00BD47C3">
        <w:rPr>
          <w:rFonts w:ascii="Arial" w:eastAsia="MS Mincho" w:hAnsi="Arial"/>
          <w:b/>
          <w:sz w:val="22"/>
          <w:szCs w:val="22"/>
        </w:rPr>
        <w:t>GPP TSG-RAN WG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>3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Meeting #1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>2</w:t>
      </w:r>
      <w:r w:rsidR="00036EDC">
        <w:rPr>
          <w:rFonts w:ascii="Arial" w:hAnsi="Arial" w:hint="eastAsia"/>
          <w:b/>
          <w:sz w:val="22"/>
          <w:szCs w:val="22"/>
          <w:lang w:eastAsia="zh-CN"/>
        </w:rPr>
        <w:t>8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   </w:t>
      </w:r>
      <w:r w:rsidRPr="00BD47C3">
        <w:rPr>
          <w:rFonts w:ascii="Arial" w:hAnsi="Arial" w:hint="eastAsia"/>
          <w:b/>
          <w:sz w:val="22"/>
          <w:szCs w:val="22"/>
          <w:lang w:val="en-US" w:eastAsia="zh-CN"/>
        </w:rPr>
        <w:t xml:space="preserve">                  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hint="eastAsia"/>
          <w:b/>
          <w:sz w:val="22"/>
          <w:szCs w:val="22"/>
          <w:lang w:eastAsia="zh-CN"/>
        </w:rPr>
        <w:t xml:space="preserve">                               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  </w:t>
      </w:r>
      <w:r w:rsidR="007869D8">
        <w:rPr>
          <w:rFonts w:ascii="Arial" w:hAnsi="Arial"/>
          <w:b/>
          <w:sz w:val="22"/>
          <w:szCs w:val="22"/>
          <w:lang w:eastAsia="zh-CN"/>
        </w:rPr>
        <w:t xml:space="preserve">  </w:t>
      </w:r>
      <w:r w:rsidR="00036EDC">
        <w:rPr>
          <w:rFonts w:ascii="Arial" w:hAnsi="Arial" w:hint="eastAsia"/>
          <w:b/>
          <w:sz w:val="22"/>
          <w:szCs w:val="22"/>
          <w:lang w:eastAsia="zh-CN"/>
        </w:rPr>
        <w:t xml:space="preserve">      </w:t>
      </w:r>
      <w:r w:rsidR="007869D8" w:rsidRPr="007869D8">
        <w:rPr>
          <w:rFonts w:ascii="Arial" w:hAnsi="Arial"/>
          <w:b/>
          <w:sz w:val="22"/>
          <w:szCs w:val="22"/>
          <w:lang w:eastAsia="zh-CN"/>
        </w:rPr>
        <w:t>R3-25</w:t>
      </w:r>
      <w:r w:rsidR="005306BB">
        <w:rPr>
          <w:rFonts w:ascii="Arial" w:hAnsi="Arial" w:hint="eastAsia"/>
          <w:b/>
          <w:sz w:val="22"/>
          <w:szCs w:val="22"/>
          <w:lang w:eastAsia="zh-CN"/>
        </w:rPr>
        <w:t>3308</w:t>
      </w:r>
    </w:p>
    <w:p w14:paraId="557CE405" w14:textId="00BB7EB5" w:rsidR="00BD47C3" w:rsidRPr="00BD47C3" w:rsidRDefault="005306BB" w:rsidP="00BD47C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Malta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, 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MT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, </w:t>
      </w:r>
      <w:r w:rsidR="00036EDC">
        <w:rPr>
          <w:rFonts w:ascii="Arial" w:hAnsi="Arial" w:cs="Arial" w:hint="eastAsia"/>
          <w:b/>
          <w:sz w:val="22"/>
          <w:szCs w:val="22"/>
          <w:lang w:eastAsia="zh-CN"/>
        </w:rPr>
        <w:t>19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th – </w:t>
      </w:r>
      <w:r w:rsidR="00036ED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23</w:t>
      </w:r>
      <w:r w:rsidR="00036EDC">
        <w:rPr>
          <w:rFonts w:ascii="Arial" w:hAnsi="Arial" w:cs="Arial" w:hint="eastAsia"/>
          <w:b/>
          <w:sz w:val="22"/>
          <w:szCs w:val="22"/>
          <w:lang w:eastAsia="zh-CN"/>
        </w:rPr>
        <w:t>rd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, </w:t>
      </w:r>
      <w:r w:rsidR="00036EDC">
        <w:rPr>
          <w:rFonts w:ascii="Arial" w:hAnsi="Arial" w:cs="Arial" w:hint="eastAsia"/>
          <w:b/>
          <w:sz w:val="22"/>
          <w:szCs w:val="22"/>
          <w:lang w:eastAsia="zh-CN"/>
        </w:rPr>
        <w:t>May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 202</w:t>
      </w:r>
      <w:r w:rsidR="00BD47C3" w:rsidRPr="00BD47C3">
        <w:rPr>
          <w:rFonts w:ascii="Arial" w:hAnsi="Arial" w:cs="Arial" w:hint="eastAsia"/>
          <w:b/>
          <w:sz w:val="22"/>
          <w:szCs w:val="22"/>
          <w:lang w:eastAsia="zh-CN"/>
        </w:rPr>
        <w:t>5</w:t>
      </w:r>
      <w:r w:rsidR="00BD47C3" w:rsidRPr="00BD47C3">
        <w:rPr>
          <w:rFonts w:cs="Arial" w:hint="eastAsia"/>
          <w:sz w:val="22"/>
          <w:szCs w:val="22"/>
          <w:lang w:eastAsia="zh-CN"/>
        </w:rPr>
        <w:tab/>
      </w:r>
    </w:p>
    <w:p w14:paraId="33448017" w14:textId="77777777" w:rsidR="00BD47C3" w:rsidRPr="00BD47C3" w:rsidRDefault="00BD47C3" w:rsidP="00BD47C3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18"/>
          <w:szCs w:val="18"/>
          <w:lang w:eastAsia="zh-CN"/>
        </w:rPr>
      </w:pPr>
    </w:p>
    <w:p w14:paraId="65F2B7E3" w14:textId="77777777" w:rsidR="00BD47C3" w:rsidRPr="00BD47C3" w:rsidRDefault="00BD47C3" w:rsidP="00BD47C3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 xml:space="preserve">CATT </w:t>
      </w:r>
    </w:p>
    <w:p w14:paraId="2B856EE3" w14:textId="61CF5967" w:rsidR="00BD47C3" w:rsidRPr="007C6B1F" w:rsidRDefault="00BD47C3" w:rsidP="00BD47C3">
      <w:pPr>
        <w:tabs>
          <w:tab w:val="left" w:pos="1800"/>
          <w:tab w:val="right" w:pos="9072"/>
        </w:tabs>
        <w:spacing w:after="0"/>
        <w:rPr>
          <w:rFonts w:ascii="Arial" w:eastAsiaTheme="minorEastAsia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bookmarkStart w:id="0" w:name="Title"/>
      <w:bookmarkEnd w:id="0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7C6B1F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Potential impacts of LP-WUS</w:t>
      </w:r>
    </w:p>
    <w:p w14:paraId="38FBB1C3" w14:textId="5801FDE1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1" w:name="Source"/>
      <w:bookmarkEnd w:id="1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>1</w:t>
      </w:r>
      <w:r w:rsidR="007C6B1F">
        <w:rPr>
          <w:rFonts w:ascii="Arial" w:hAnsi="Arial" w:cs="Arial" w:hint="eastAsia"/>
          <w:b/>
          <w:sz w:val="22"/>
          <w:szCs w:val="22"/>
          <w:lang w:val="en-US" w:eastAsia="zh-CN"/>
        </w:rPr>
        <w:t>8</w:t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>.2</w:t>
      </w:r>
    </w:p>
    <w:p w14:paraId="2ADF61A1" w14:textId="5CEA39E9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/>
          <w:b/>
          <w:szCs w:val="24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2" w:name="DocumentFor"/>
      <w:bookmarkEnd w:id="2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Discussio</w:t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>n</w:t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and </w:t>
      </w:r>
      <w:r w:rsidR="007C6B1F">
        <w:rPr>
          <w:rFonts w:ascii="Arial" w:hAnsi="Arial" w:cs="Arial" w:hint="eastAsia"/>
          <w:b/>
          <w:sz w:val="22"/>
          <w:szCs w:val="22"/>
          <w:lang w:val="en-US" w:eastAsia="zh-CN"/>
        </w:rPr>
        <w:t>Decision</w:t>
      </w:r>
    </w:p>
    <w:p w14:paraId="64D2E3A5" w14:textId="1CF2D2CD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1 </w:t>
      </w:r>
      <w:r w:rsidR="00BD47C3" w:rsidRPr="00BD47C3">
        <w:rPr>
          <w:lang w:val="en-US" w:eastAsia="zh-CN"/>
        </w:rPr>
        <w:t>Introduction</w:t>
      </w:r>
    </w:p>
    <w:p w14:paraId="09742F46" w14:textId="05C3D003" w:rsidR="00BD47C3" w:rsidRPr="00BD47C3" w:rsidRDefault="00275DFC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r>
        <w:rPr>
          <w:rFonts w:eastAsia="Arial Unicode MS" w:hint="eastAsia"/>
          <w:bCs/>
          <w:lang w:eastAsia="zh-CN"/>
        </w:rPr>
        <w:t>In the last meeting</w:t>
      </w:r>
      <w:r w:rsidR="00023EF7">
        <w:rPr>
          <w:rFonts w:eastAsia="Arial Unicode MS"/>
          <w:bCs/>
          <w:lang w:eastAsia="zh-CN"/>
        </w:rPr>
        <w:fldChar w:fldCharType="begin"/>
      </w:r>
      <w:r w:rsidR="00023EF7">
        <w:rPr>
          <w:rFonts w:eastAsia="Arial Unicode MS"/>
          <w:bCs/>
          <w:lang w:eastAsia="zh-CN"/>
        </w:rPr>
        <w:instrText xml:space="preserve"> </w:instrText>
      </w:r>
      <w:r w:rsidR="00023EF7">
        <w:rPr>
          <w:rFonts w:eastAsia="Arial Unicode MS" w:hint="eastAsia"/>
          <w:bCs/>
          <w:lang w:eastAsia="zh-CN"/>
        </w:rPr>
        <w:instrText>REF _Ref163398954 \r \h</w:instrText>
      </w:r>
      <w:r w:rsidR="00023EF7">
        <w:rPr>
          <w:rFonts w:eastAsia="Arial Unicode MS"/>
          <w:bCs/>
          <w:lang w:eastAsia="zh-CN"/>
        </w:rPr>
        <w:instrText xml:space="preserve"> </w:instrText>
      </w:r>
      <w:r w:rsidR="00023EF7">
        <w:rPr>
          <w:rFonts w:eastAsia="Arial Unicode MS"/>
          <w:bCs/>
          <w:lang w:eastAsia="zh-CN"/>
        </w:rPr>
      </w:r>
      <w:r w:rsidR="00023EF7">
        <w:rPr>
          <w:rFonts w:eastAsia="Arial Unicode MS"/>
          <w:bCs/>
          <w:lang w:eastAsia="zh-CN"/>
        </w:rPr>
        <w:fldChar w:fldCharType="separate"/>
      </w:r>
      <w:r w:rsidR="00023EF7">
        <w:rPr>
          <w:rFonts w:eastAsia="Arial Unicode MS"/>
          <w:bCs/>
          <w:lang w:eastAsia="zh-CN"/>
        </w:rPr>
        <w:t>[1]</w:t>
      </w:r>
      <w:r w:rsidR="00023EF7">
        <w:rPr>
          <w:rFonts w:eastAsia="Arial Unicode MS"/>
          <w:bCs/>
          <w:lang w:eastAsia="zh-CN"/>
        </w:rPr>
        <w:fldChar w:fldCharType="end"/>
      </w:r>
      <w:r>
        <w:rPr>
          <w:rFonts w:eastAsia="Arial Unicode MS" w:hint="eastAsia"/>
          <w:bCs/>
          <w:lang w:eastAsia="zh-CN"/>
        </w:rPr>
        <w:t>, RAN3 ha</w:t>
      </w:r>
      <w:r w:rsidR="004A33F4">
        <w:rPr>
          <w:rFonts w:eastAsia="Arial Unicode MS" w:hint="eastAsia"/>
          <w:bCs/>
          <w:lang w:eastAsia="zh-CN"/>
        </w:rPr>
        <w:t>d</w:t>
      </w:r>
      <w:r>
        <w:rPr>
          <w:rFonts w:eastAsia="Arial Unicode MS" w:hint="eastAsia"/>
          <w:bCs/>
          <w:lang w:eastAsia="zh-CN"/>
        </w:rPr>
        <w:t xml:space="preserve"> following conclusion</w:t>
      </w:r>
      <w:r w:rsidR="00105187">
        <w:rPr>
          <w:rFonts w:eastAsia="Arial Unicode MS" w:hint="eastAsia"/>
          <w:bCs/>
          <w:lang w:eastAsia="zh-CN"/>
        </w:rPr>
        <w:t>s</w:t>
      </w:r>
      <w:r w:rsidR="00BD47C3" w:rsidRPr="00BD47C3">
        <w:rPr>
          <w:rFonts w:eastAsia="Arial Unicode MS" w:hint="eastAsia"/>
          <w:bCs/>
          <w:lang w:eastAsia="zh-CN"/>
        </w:rPr>
        <w:t>: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BD47C3" w:rsidRPr="00BD47C3" w14:paraId="216148AF" w14:textId="77777777" w:rsidTr="00275DFC">
        <w:trPr>
          <w:trHeight w:val="868"/>
        </w:trPr>
        <w:tc>
          <w:tcPr>
            <w:tcW w:w="9178" w:type="dxa"/>
          </w:tcPr>
          <w:p w14:paraId="36AC6F0C" w14:textId="77777777" w:rsidR="00105187" w:rsidRPr="00105187" w:rsidRDefault="00105187" w:rsidP="00105187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ind w:left="144" w:hanging="144"/>
              <w:textAlignment w:val="baseline"/>
              <w:rPr>
                <w:rFonts w:cs="Calibri"/>
                <w:b/>
                <w:bCs/>
                <w:color w:val="008000"/>
                <w:sz w:val="18"/>
                <w:szCs w:val="18"/>
                <w:lang w:val="en-US" w:eastAsia="zh-CN"/>
              </w:rPr>
            </w:pPr>
            <w:r w:rsidRPr="00105187">
              <w:rPr>
                <w:rFonts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The maximum number of subgroups is decided to 31</w:t>
            </w:r>
            <w:r w:rsidRPr="00105187">
              <w:rPr>
                <w:rFonts w:cs="Calibri" w:hint="eastAsia"/>
                <w:b/>
                <w:bCs/>
                <w:color w:val="008000"/>
                <w:sz w:val="18"/>
                <w:szCs w:val="18"/>
                <w:lang w:val="en-US" w:eastAsia="zh-CN"/>
              </w:rPr>
              <w:t>.</w:t>
            </w:r>
          </w:p>
          <w:p w14:paraId="102CDDDA" w14:textId="77777777" w:rsidR="00105187" w:rsidRPr="00105187" w:rsidRDefault="00105187" w:rsidP="00105187">
            <w:pPr>
              <w:widowControl w:val="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cs="Calibri"/>
                <w:b/>
                <w:bCs/>
                <w:sz w:val="18"/>
                <w:szCs w:val="18"/>
                <w:lang w:val="en-US" w:eastAsia="zh-CN"/>
              </w:rPr>
            </w:pPr>
            <w:r w:rsidRPr="00105187">
              <w:rPr>
                <w:rFonts w:cs="Calibri"/>
                <w:b/>
                <w:bCs/>
                <w:sz w:val="18"/>
                <w:szCs w:val="18"/>
                <w:lang w:val="en-US" w:eastAsia="zh-CN"/>
              </w:rPr>
              <w:t>range of LP-WUS CN Subgroup ID is from 0 to 30</w:t>
            </w:r>
            <w:r w:rsidRPr="00105187">
              <w:rPr>
                <w:rFonts w:cs="Calibri" w:hint="eastAsia"/>
                <w:b/>
                <w:bCs/>
                <w:sz w:val="18"/>
                <w:szCs w:val="18"/>
                <w:lang w:val="en-US" w:eastAsia="zh-CN"/>
              </w:rPr>
              <w:t xml:space="preserve">: Samsung, </w:t>
            </w:r>
            <w:proofErr w:type="gramStart"/>
            <w:r w:rsidRPr="00105187">
              <w:rPr>
                <w:rFonts w:cs="Calibri" w:hint="eastAsia"/>
                <w:b/>
                <w:bCs/>
                <w:sz w:val="18"/>
                <w:szCs w:val="18"/>
                <w:lang w:val="en-US" w:eastAsia="zh-CN"/>
              </w:rPr>
              <w:t>E//</w:t>
            </w:r>
            <w:proofErr w:type="gramEnd"/>
            <w:r w:rsidRPr="00105187">
              <w:rPr>
                <w:rFonts w:cs="Calibri" w:hint="eastAsia"/>
                <w:b/>
                <w:bCs/>
                <w:sz w:val="18"/>
                <w:szCs w:val="18"/>
                <w:lang w:val="en-US" w:eastAsia="zh-CN"/>
              </w:rPr>
              <w:t>/, Nokia, HW,</w:t>
            </w:r>
          </w:p>
          <w:p w14:paraId="2447BA68" w14:textId="77777777" w:rsidR="00105187" w:rsidRPr="00105187" w:rsidRDefault="00105187" w:rsidP="00105187">
            <w:pPr>
              <w:widowControl w:val="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cs="Calibri"/>
                <w:b/>
                <w:bCs/>
                <w:sz w:val="18"/>
                <w:szCs w:val="18"/>
                <w:lang w:val="en-US" w:eastAsia="zh-CN"/>
              </w:rPr>
            </w:pPr>
            <w:r w:rsidRPr="00105187">
              <w:rPr>
                <w:rFonts w:cs="Calibri"/>
                <w:b/>
                <w:bCs/>
                <w:sz w:val="18"/>
                <w:szCs w:val="18"/>
                <w:lang w:val="en-US" w:eastAsia="zh-CN"/>
              </w:rPr>
              <w:t xml:space="preserve">range of LP-WUS CN Subgroup ID is from </w:t>
            </w:r>
            <w:r w:rsidRPr="00105187">
              <w:rPr>
                <w:rFonts w:cs="Calibri" w:hint="eastAsia"/>
                <w:b/>
                <w:bCs/>
                <w:sz w:val="18"/>
                <w:szCs w:val="18"/>
                <w:lang w:val="en-US" w:eastAsia="zh-CN"/>
              </w:rPr>
              <w:t>1</w:t>
            </w:r>
            <w:r w:rsidRPr="00105187">
              <w:rPr>
                <w:rFonts w:cs="Calibri"/>
                <w:b/>
                <w:bCs/>
                <w:sz w:val="18"/>
                <w:szCs w:val="18"/>
                <w:lang w:val="en-US" w:eastAsia="zh-CN"/>
              </w:rPr>
              <w:t xml:space="preserve"> to 3</w:t>
            </w:r>
            <w:r w:rsidRPr="00105187">
              <w:rPr>
                <w:rFonts w:cs="Calibri" w:hint="eastAsia"/>
                <w:b/>
                <w:bCs/>
                <w:sz w:val="18"/>
                <w:szCs w:val="18"/>
                <w:lang w:val="en-US" w:eastAsia="zh-CN"/>
              </w:rPr>
              <w:t>1: ZTE,</w:t>
            </w:r>
          </w:p>
          <w:p w14:paraId="6EC6E2D2" w14:textId="77777777" w:rsidR="00105187" w:rsidRPr="00105187" w:rsidRDefault="00105187" w:rsidP="00105187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cs="Calibri"/>
                <w:b/>
                <w:bCs/>
                <w:color w:val="008000"/>
                <w:sz w:val="18"/>
                <w:szCs w:val="18"/>
                <w:lang w:val="en-US" w:eastAsia="zh-CN"/>
              </w:rPr>
            </w:pPr>
            <w:r w:rsidRPr="00105187">
              <w:rPr>
                <w:rFonts w:cs="Calibri" w:hint="eastAsia"/>
                <w:b/>
                <w:bCs/>
                <w:color w:val="008000"/>
                <w:sz w:val="18"/>
                <w:szCs w:val="18"/>
                <w:lang w:val="en-US" w:eastAsia="zh-CN"/>
              </w:rPr>
              <w:t>T</w:t>
            </w:r>
            <w:r w:rsidRPr="00105187">
              <w:rPr>
                <w:rFonts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urn the working assumption into agreement and remove the FFS on the presence of the LP-WUS Subgrouping Support Indication IE per cell in the F1AP Paging message.</w:t>
            </w:r>
          </w:p>
          <w:p w14:paraId="3A2B8653" w14:textId="77777777" w:rsidR="00BD47C3" w:rsidRDefault="00105187" w:rsidP="00105187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cs="Calibri"/>
                <w:b/>
                <w:bCs/>
                <w:sz w:val="18"/>
                <w:szCs w:val="18"/>
                <w:lang w:val="en-US" w:eastAsia="zh-CN"/>
              </w:rPr>
            </w:pPr>
            <w:r w:rsidRPr="00105187">
              <w:rPr>
                <w:rFonts w:cs="Calibri"/>
                <w:b/>
                <w:bCs/>
                <w:sz w:val="18"/>
                <w:szCs w:val="18"/>
                <w:lang w:val="en-US" w:eastAsia="zh-CN"/>
              </w:rPr>
              <w:t>RAN3 to update the stage2 BLCR by removing the restrictions of LP-WUS in case of emergency PDU session.</w:t>
            </w:r>
          </w:p>
          <w:p w14:paraId="1737E457" w14:textId="77777777" w:rsidR="00105187" w:rsidRPr="00105187" w:rsidRDefault="00105187" w:rsidP="00105187">
            <w:pPr>
              <w:spacing w:before="100" w:beforeAutospacing="1" w:after="120"/>
              <w:ind w:left="1495" w:hanging="1495"/>
              <w:rPr>
                <w:rFonts w:cs="Calibri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 w:rsidRPr="00105187">
              <w:rPr>
                <w:rFonts w:cs="Calibri" w:hint="eastAsia"/>
                <w:b/>
                <w:bCs/>
                <w:color w:val="FF0000"/>
                <w:sz w:val="18"/>
                <w:szCs w:val="18"/>
                <w:lang w:val="en-US" w:eastAsia="zh-CN"/>
              </w:rPr>
              <w:t>RAN3 will not send an LS to SA3 regarding this issue</w:t>
            </w:r>
            <w:r w:rsidRPr="00105187">
              <w:rPr>
                <w:rFonts w:cs="Calibri"/>
                <w:b/>
                <w:bCs/>
                <w:color w:val="FF0000"/>
                <w:sz w:val="18"/>
                <w:szCs w:val="18"/>
                <w:lang w:val="en-US" w:eastAsia="zh-CN"/>
              </w:rPr>
              <w:t>.</w:t>
            </w:r>
          </w:p>
          <w:p w14:paraId="36E24441" w14:textId="563FA3BD" w:rsidR="00105187" w:rsidRPr="00BD47C3" w:rsidRDefault="00105187" w:rsidP="00105187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105187">
              <w:rPr>
                <w:rFonts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>Whether Extended UE Identity Index or Hashed UE_ID is used and how many bits are needed for UE_ID is pending on RAN2.</w:t>
            </w:r>
          </w:p>
        </w:tc>
      </w:tr>
    </w:tbl>
    <w:p w14:paraId="698F5E66" w14:textId="36C83EE5" w:rsid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r w:rsidRPr="00BD47C3">
        <w:rPr>
          <w:rFonts w:eastAsia="Arial Unicode MS" w:hint="eastAsia"/>
          <w:bCs/>
          <w:lang w:eastAsia="zh-CN"/>
        </w:rPr>
        <w:t xml:space="preserve">In this contribution, </w:t>
      </w:r>
      <w:bookmarkStart w:id="3" w:name="OLE_LINK5"/>
      <w:bookmarkStart w:id="4" w:name="OLE_LINK8"/>
      <w:r w:rsidRPr="00BD47C3">
        <w:rPr>
          <w:rFonts w:eastAsia="Arial Unicode MS" w:hint="eastAsia"/>
          <w:bCs/>
          <w:lang w:eastAsia="zh-CN"/>
        </w:rPr>
        <w:t>we will continue to discuss the</w:t>
      </w:r>
      <w:r w:rsidR="00275DFC">
        <w:rPr>
          <w:rFonts w:eastAsia="Arial Unicode MS" w:hint="eastAsia"/>
          <w:bCs/>
          <w:lang w:eastAsia="zh-CN"/>
        </w:rPr>
        <w:t xml:space="preserve"> </w:t>
      </w:r>
      <w:r w:rsidR="00105187">
        <w:rPr>
          <w:rFonts w:eastAsia="Arial Unicode MS" w:hint="eastAsia"/>
          <w:bCs/>
          <w:lang w:eastAsia="zh-CN"/>
        </w:rPr>
        <w:t>remaining aspects of</w:t>
      </w:r>
      <w:r w:rsidR="00275DFC">
        <w:rPr>
          <w:rFonts w:eastAsia="Arial Unicode MS" w:hint="eastAsia"/>
          <w:bCs/>
          <w:lang w:eastAsia="zh-CN"/>
        </w:rPr>
        <w:t xml:space="preserve"> LP-WUS</w:t>
      </w:r>
      <w:r w:rsidR="006B554C">
        <w:rPr>
          <w:rFonts w:eastAsia="Arial Unicode MS" w:hint="eastAsia"/>
          <w:bCs/>
          <w:lang w:eastAsia="zh-CN"/>
        </w:rPr>
        <w:t>:</w:t>
      </w:r>
    </w:p>
    <w:p w14:paraId="365679AF" w14:textId="7386887D" w:rsidR="006B554C" w:rsidRDefault="006B554C" w:rsidP="006B554C">
      <w:pPr>
        <w:pStyle w:val="af4"/>
        <w:numPr>
          <w:ilvl w:val="0"/>
          <w:numId w:val="16"/>
        </w:numPr>
        <w:spacing w:before="120" w:after="120"/>
        <w:ind w:firstLineChars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Extended UE identity index</w:t>
      </w:r>
    </w:p>
    <w:p w14:paraId="0064289B" w14:textId="58088A82" w:rsidR="006B554C" w:rsidRDefault="00902707" w:rsidP="006B554C">
      <w:pPr>
        <w:pStyle w:val="af4"/>
        <w:numPr>
          <w:ilvl w:val="0"/>
          <w:numId w:val="16"/>
        </w:numPr>
        <w:spacing w:before="120" w:after="120"/>
        <w:ind w:firstLineChars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Paging</w:t>
      </w:r>
      <w:r w:rsidR="006B554C">
        <w:rPr>
          <w:rFonts w:hint="eastAsia"/>
          <w:bCs/>
          <w:lang w:eastAsia="zh-CN"/>
        </w:rPr>
        <w:t xml:space="preserve"> capability </w:t>
      </w:r>
      <w:r>
        <w:rPr>
          <w:rFonts w:hint="eastAsia"/>
          <w:bCs/>
          <w:lang w:eastAsia="zh-CN"/>
        </w:rPr>
        <w:t>loss</w:t>
      </w:r>
    </w:p>
    <w:p w14:paraId="766A95B1" w14:textId="178FA0B6" w:rsidR="006B554C" w:rsidRDefault="006B554C" w:rsidP="006B554C">
      <w:pPr>
        <w:pStyle w:val="af4"/>
        <w:numPr>
          <w:ilvl w:val="0"/>
          <w:numId w:val="16"/>
        </w:numPr>
        <w:spacing w:before="120" w:after="120"/>
        <w:ind w:firstLineChars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Emergency call back</w:t>
      </w:r>
    </w:p>
    <w:bookmarkEnd w:id="3"/>
    <w:bookmarkEnd w:id="4"/>
    <w:p w14:paraId="3C2569F0" w14:textId="7F7DE131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2 </w:t>
      </w:r>
      <w:r w:rsidR="00BD47C3" w:rsidRPr="00BD47C3">
        <w:rPr>
          <w:rFonts w:hint="eastAsia"/>
          <w:lang w:val="en-US" w:eastAsia="zh-CN"/>
        </w:rPr>
        <w:t>Discussion</w:t>
      </w:r>
    </w:p>
    <w:p w14:paraId="564C3CAC" w14:textId="6852C872" w:rsidR="00300EF0" w:rsidRPr="00BD47C3" w:rsidRDefault="00300EF0" w:rsidP="00300EF0">
      <w:pPr>
        <w:pStyle w:val="3"/>
        <w:rPr>
          <w:lang w:val="en-US" w:eastAsia="zh-CN" w:bidi="ar"/>
        </w:rPr>
      </w:pPr>
      <w:r w:rsidRPr="00BD47C3">
        <w:rPr>
          <w:lang w:val="en-US" w:eastAsia="zh-CN" w:bidi="ar"/>
        </w:rPr>
        <w:t>2.</w:t>
      </w:r>
      <w:r>
        <w:rPr>
          <w:rFonts w:hint="eastAsia"/>
          <w:lang w:val="en-US" w:eastAsia="zh-CN" w:bidi="ar"/>
        </w:rPr>
        <w:t>1</w:t>
      </w:r>
      <w:r w:rsidRPr="00BD47C3">
        <w:rPr>
          <w:lang w:val="en-US" w:eastAsia="zh-CN" w:bidi="ar"/>
        </w:rPr>
        <w:t xml:space="preserve"> </w:t>
      </w:r>
      <w:r w:rsidR="006B554C">
        <w:rPr>
          <w:rFonts w:hint="eastAsia"/>
          <w:lang w:val="en-US" w:eastAsia="zh-CN" w:bidi="ar"/>
        </w:rPr>
        <w:t>Extended UE identity index</w:t>
      </w:r>
    </w:p>
    <w:p w14:paraId="1A634435" w14:textId="16345FBD" w:rsidR="008E04BE" w:rsidRDefault="00105187" w:rsidP="008E04BE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I</w:t>
      </w:r>
      <w:r w:rsidR="00BF7D85">
        <w:rPr>
          <w:rFonts w:eastAsia="Arial Unicode MS" w:hint="eastAsia"/>
          <w:bCs/>
          <w:lang w:val="en-US" w:eastAsia="zh-CN"/>
        </w:rPr>
        <w:t xml:space="preserve">t was agreed that </w:t>
      </w:r>
      <w:r w:rsidR="00E55E66">
        <w:rPr>
          <w:rFonts w:eastAsia="Arial Unicode MS" w:hint="eastAsia"/>
          <w:bCs/>
          <w:lang w:val="en-US" w:eastAsia="zh-CN"/>
        </w:rPr>
        <w:t xml:space="preserve">the </w:t>
      </w:r>
      <w:r w:rsidR="00C202AE">
        <w:rPr>
          <w:rFonts w:eastAsia="Arial Unicode MS" w:hint="eastAsia"/>
          <w:bCs/>
          <w:lang w:val="en-US" w:eastAsia="zh-CN"/>
        </w:rPr>
        <w:t xml:space="preserve">similar </w:t>
      </w:r>
      <w:r w:rsidR="004A33F4">
        <w:rPr>
          <w:rFonts w:eastAsia="Arial Unicode MS" w:hint="eastAsia"/>
          <w:bCs/>
          <w:lang w:val="en-US" w:eastAsia="zh-CN"/>
        </w:rPr>
        <w:t xml:space="preserve">formular defined for </w:t>
      </w:r>
      <w:r w:rsidR="00BF7D85">
        <w:rPr>
          <w:rFonts w:eastAsia="Arial Unicode MS" w:hint="eastAsia"/>
          <w:bCs/>
          <w:lang w:val="en-US" w:eastAsia="zh-CN"/>
        </w:rPr>
        <w:t>PEI subgrouping</w:t>
      </w:r>
      <w:r w:rsidR="004A33F4">
        <w:rPr>
          <w:rFonts w:eastAsia="Arial Unicode MS" w:hint="eastAsia"/>
          <w:bCs/>
          <w:lang w:val="en-US" w:eastAsia="zh-CN"/>
        </w:rPr>
        <w:t xml:space="preserve"> is reused for LP-WUS subgroup</w:t>
      </w:r>
      <w:r>
        <w:rPr>
          <w:rFonts w:eastAsia="Arial Unicode MS" w:hint="eastAsia"/>
          <w:bCs/>
          <w:lang w:val="en-US" w:eastAsia="zh-CN"/>
        </w:rPr>
        <w:t xml:space="preserve"> in RAN2#129 meeting</w:t>
      </w:r>
      <w:r>
        <w:rPr>
          <w:rFonts w:eastAsia="Arial Unicode MS"/>
          <w:bCs/>
          <w:lang w:val="en-US" w:eastAsia="zh-CN"/>
        </w:rPr>
        <w:fldChar w:fldCharType="begin"/>
      </w:r>
      <w:r>
        <w:rPr>
          <w:rFonts w:eastAsia="Arial Unicode MS"/>
          <w:bCs/>
          <w:lang w:val="en-US" w:eastAsia="zh-CN"/>
        </w:rPr>
        <w:instrText xml:space="preserve"> </w:instrText>
      </w:r>
      <w:r>
        <w:rPr>
          <w:rFonts w:eastAsia="Arial Unicode MS" w:hint="eastAsia"/>
          <w:bCs/>
          <w:lang w:val="en-US" w:eastAsia="zh-CN"/>
        </w:rPr>
        <w:instrText>REF _Ref192001110 \r \h</w:instrText>
      </w:r>
      <w:r>
        <w:rPr>
          <w:rFonts w:eastAsia="Arial Unicode MS"/>
          <w:bCs/>
          <w:lang w:val="en-US" w:eastAsia="zh-CN"/>
        </w:rPr>
        <w:instrText xml:space="preserve"> </w:instrText>
      </w:r>
      <w:r>
        <w:rPr>
          <w:rFonts w:eastAsia="Arial Unicode MS"/>
          <w:bCs/>
          <w:lang w:val="en-US" w:eastAsia="zh-CN"/>
        </w:rPr>
      </w:r>
      <w:r>
        <w:rPr>
          <w:rFonts w:eastAsia="Arial Unicode MS"/>
          <w:bCs/>
          <w:lang w:val="en-US" w:eastAsia="zh-CN"/>
        </w:rPr>
        <w:fldChar w:fldCharType="separate"/>
      </w:r>
      <w:r>
        <w:rPr>
          <w:rFonts w:eastAsia="Arial Unicode MS"/>
          <w:bCs/>
          <w:lang w:val="en-US" w:eastAsia="zh-CN"/>
        </w:rPr>
        <w:t>[2]</w:t>
      </w:r>
      <w:r>
        <w:rPr>
          <w:rFonts w:eastAsia="Arial Unicode MS"/>
          <w:bCs/>
          <w:lang w:val="en-US" w:eastAsia="zh-CN"/>
        </w:rPr>
        <w:fldChar w:fldCharType="end"/>
      </w:r>
      <w:r w:rsidR="008E04BE">
        <w:rPr>
          <w:rFonts w:eastAsia="Arial Unicode MS" w:hint="eastAsia"/>
          <w:bCs/>
          <w:lang w:val="en-US"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4BE" w14:paraId="56EF6F76" w14:textId="77777777" w:rsidTr="002F626C">
        <w:trPr>
          <w:trHeight w:val="2687"/>
        </w:trPr>
        <w:tc>
          <w:tcPr>
            <w:tcW w:w="9962" w:type="dxa"/>
          </w:tcPr>
          <w:p w14:paraId="7251A121" w14:textId="77777777" w:rsidR="002F626C" w:rsidRDefault="002F626C" w:rsidP="002F626C">
            <w:pPr>
              <w:pStyle w:val="Agreement"/>
              <w:numPr>
                <w:ilvl w:val="0"/>
                <w:numId w:val="0"/>
              </w:numPr>
              <w:ind w:left="169"/>
              <w:rPr>
                <w:lang w:eastAsia="zh-CN"/>
              </w:rPr>
            </w:pPr>
            <w:r>
              <w:rPr>
                <w:lang w:eastAsia="zh-CN"/>
              </w:rPr>
              <w:t>For UE_ID based subgrouping, similar formula defined for PEI subgrouping is reused for LP-WUS subgrouping, i.e.,</w:t>
            </w:r>
          </w:p>
          <w:p w14:paraId="409F55A4" w14:textId="77777777" w:rsidR="002F626C" w:rsidRDefault="002F626C" w:rsidP="002F626C">
            <w:pPr>
              <w:pStyle w:val="Doc-text2"/>
              <w:ind w:leftChars="257" w:left="877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SubgroupID = (floor (UE_ID/(N*Ns*Np)) mod subgroupsNumForUEID) + (subgroupsNumPerPO – subgroupsNumForUEID), where</w:t>
            </w:r>
          </w:p>
          <w:p w14:paraId="3BA5541D" w14:textId="77777777" w:rsidR="002F626C" w:rsidRDefault="002F626C" w:rsidP="002F626C">
            <w:pPr>
              <w:pStyle w:val="Doc-text2"/>
              <w:ind w:leftChars="257" w:left="877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-</w:t>
            </w:r>
            <w:r>
              <w:rPr>
                <w:rFonts w:eastAsia="宋体"/>
                <w:b/>
                <w:lang w:eastAsia="zh-CN"/>
              </w:rPr>
              <w:tab/>
              <w:t xml:space="preserve">UE_ID is related to 5G-S-TMSI, </w:t>
            </w:r>
          </w:p>
          <w:p w14:paraId="5098A6B7" w14:textId="77777777" w:rsidR="002F626C" w:rsidRDefault="002F626C" w:rsidP="002F626C">
            <w:pPr>
              <w:pStyle w:val="Doc-text2"/>
              <w:ind w:leftChars="257" w:left="877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-</w:t>
            </w:r>
            <w:r>
              <w:rPr>
                <w:rFonts w:eastAsia="宋体"/>
                <w:b/>
                <w:lang w:eastAsia="zh-CN"/>
              </w:rPr>
              <w:tab/>
              <w:t xml:space="preserve">N is the number of total paging frames in one DRX cycle, </w:t>
            </w:r>
          </w:p>
          <w:p w14:paraId="0B408D94" w14:textId="77777777" w:rsidR="002F626C" w:rsidRDefault="002F626C" w:rsidP="002F626C">
            <w:pPr>
              <w:pStyle w:val="Doc-text2"/>
              <w:ind w:leftChars="257" w:left="877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-</w:t>
            </w:r>
            <w:r>
              <w:rPr>
                <w:rFonts w:eastAsia="宋体"/>
                <w:b/>
                <w:lang w:eastAsia="zh-CN"/>
              </w:rPr>
              <w:tab/>
              <w:t xml:space="preserve">Ns is the number of the PO for a PF, </w:t>
            </w:r>
          </w:p>
          <w:p w14:paraId="12CF35F2" w14:textId="77777777" w:rsidR="002F626C" w:rsidRDefault="002F626C" w:rsidP="002F626C">
            <w:pPr>
              <w:pStyle w:val="Doc-text2"/>
              <w:ind w:leftChars="257" w:left="877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-</w:t>
            </w:r>
            <w:r>
              <w:rPr>
                <w:rFonts w:eastAsia="宋体"/>
                <w:b/>
                <w:lang w:eastAsia="zh-CN"/>
              </w:rPr>
              <w:tab/>
              <w:t>Np is the number of subgroupNumForUEID for PEI, if configured and UE supports PEI; otherwise, Np is 1,</w:t>
            </w:r>
          </w:p>
          <w:p w14:paraId="41C4ED76" w14:textId="00F359F8" w:rsidR="008E04BE" w:rsidRPr="002F626C" w:rsidRDefault="002F626C" w:rsidP="002F626C">
            <w:pPr>
              <w:pStyle w:val="Doc-text2"/>
              <w:ind w:leftChars="257" w:left="877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-</w:t>
            </w:r>
            <w:r>
              <w:rPr>
                <w:rFonts w:eastAsia="宋体"/>
                <w:b/>
                <w:lang w:eastAsia="zh-CN"/>
              </w:rPr>
              <w:tab/>
              <w:t>subgroupsNumForUEID and subgroupsNumPerPO are the subgroup number for UE_ID based subgrouping for LP-WUS and the total subgroup number for LP-WUS, respectively.</w:t>
            </w:r>
          </w:p>
          <w:p w14:paraId="3AD6A11C" w14:textId="77777777" w:rsidR="008E04BE" w:rsidRPr="003B3B60" w:rsidRDefault="008E04BE" w:rsidP="00B50194">
            <w:pPr>
              <w:spacing w:after="120"/>
              <w:jc w:val="both"/>
              <w:rPr>
                <w:rFonts w:eastAsia="Arial Unicode MS"/>
                <w:bCs/>
                <w:lang w:eastAsia="zh-CN"/>
              </w:rPr>
            </w:pPr>
          </w:p>
        </w:tc>
      </w:tr>
    </w:tbl>
    <w:p w14:paraId="77B7ED6C" w14:textId="5FE726EF" w:rsidR="00E6074B" w:rsidRDefault="00E6074B" w:rsidP="008E04BE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In RAN2#129bis meeting</w:t>
      </w:r>
      <w:r w:rsidR="00B824A5">
        <w:rPr>
          <w:rFonts w:eastAsia="Arial Unicode MS"/>
          <w:bCs/>
          <w:lang w:val="en-US" w:eastAsia="zh-CN"/>
        </w:rPr>
        <w:fldChar w:fldCharType="begin"/>
      </w:r>
      <w:r w:rsidR="00B824A5">
        <w:rPr>
          <w:rFonts w:eastAsia="Arial Unicode MS"/>
          <w:bCs/>
          <w:lang w:val="en-US" w:eastAsia="zh-CN"/>
        </w:rPr>
        <w:instrText xml:space="preserve"> </w:instrText>
      </w:r>
      <w:r w:rsidR="00B824A5">
        <w:rPr>
          <w:rFonts w:eastAsia="Arial Unicode MS" w:hint="eastAsia"/>
          <w:bCs/>
          <w:lang w:val="en-US" w:eastAsia="zh-CN"/>
        </w:rPr>
        <w:instrText>REF _Ref197671849 \r \h</w:instrText>
      </w:r>
      <w:r w:rsidR="00B824A5">
        <w:rPr>
          <w:rFonts w:eastAsia="Arial Unicode MS"/>
          <w:bCs/>
          <w:lang w:val="en-US" w:eastAsia="zh-CN"/>
        </w:rPr>
        <w:instrText xml:space="preserve"> </w:instrText>
      </w:r>
      <w:r w:rsidR="00B824A5">
        <w:rPr>
          <w:rFonts w:eastAsia="Arial Unicode MS"/>
          <w:bCs/>
          <w:lang w:val="en-US" w:eastAsia="zh-CN"/>
        </w:rPr>
      </w:r>
      <w:r w:rsidR="00B824A5">
        <w:rPr>
          <w:rFonts w:eastAsia="Arial Unicode MS"/>
          <w:bCs/>
          <w:lang w:val="en-US" w:eastAsia="zh-CN"/>
        </w:rPr>
        <w:fldChar w:fldCharType="separate"/>
      </w:r>
      <w:r w:rsidR="00B824A5">
        <w:rPr>
          <w:rFonts w:eastAsia="Arial Unicode MS"/>
          <w:bCs/>
          <w:lang w:val="en-US" w:eastAsia="zh-CN"/>
        </w:rPr>
        <w:t>[3]</w:t>
      </w:r>
      <w:r w:rsidR="00B824A5">
        <w:rPr>
          <w:rFonts w:eastAsia="Arial Unicode MS"/>
          <w:bCs/>
          <w:lang w:val="en-US" w:eastAsia="zh-CN"/>
        </w:rPr>
        <w:fldChar w:fldCharType="end"/>
      </w:r>
      <w:r>
        <w:rPr>
          <w:rFonts w:eastAsia="Arial Unicode MS" w:hint="eastAsia"/>
          <w:bCs/>
          <w:lang w:val="en-US" w:eastAsia="zh-CN"/>
        </w:rPr>
        <w:t xml:space="preserve">, RAN2 sent out a LS to RAN3 </w:t>
      </w:r>
      <w:r w:rsidR="00F41E04">
        <w:rPr>
          <w:rFonts w:eastAsia="Arial Unicode MS" w:hint="eastAsia"/>
          <w:bCs/>
          <w:lang w:val="en-US" w:eastAsia="zh-CN"/>
        </w:rPr>
        <w:t>to</w:t>
      </w:r>
      <w:r>
        <w:rPr>
          <w:rFonts w:eastAsia="Arial Unicode MS" w:hint="eastAsia"/>
          <w:bCs/>
          <w:lang w:val="en-US" w:eastAsia="zh-CN"/>
        </w:rPr>
        <w:t xml:space="preserve"> inform the further progress</w:t>
      </w:r>
      <w:r w:rsidR="00F41E04">
        <w:rPr>
          <w:rFonts w:eastAsia="Arial Unicode MS" w:hint="eastAsia"/>
          <w:bCs/>
          <w:lang w:val="en-US" w:eastAsia="zh-CN"/>
        </w:rPr>
        <w:t xml:space="preserve"> of subgrouping</w:t>
      </w:r>
      <w:r>
        <w:rPr>
          <w:rFonts w:eastAsia="Arial Unicode MS" w:hint="eastAsia"/>
          <w:bCs/>
          <w:lang w:val="en-US" w:eastAsia="zh-CN"/>
        </w:rPr>
        <w:t xml:space="preserve">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074B" w14:paraId="2B46B294" w14:textId="77777777" w:rsidTr="00E6074B">
        <w:tc>
          <w:tcPr>
            <w:tcW w:w="9629" w:type="dxa"/>
          </w:tcPr>
          <w:p w14:paraId="42795658" w14:textId="77777777" w:rsidR="00E6074B" w:rsidRPr="00E6074B" w:rsidRDefault="00E6074B" w:rsidP="00E6074B">
            <w:pPr>
              <w:tabs>
                <w:tab w:val="left" w:pos="1622"/>
              </w:tabs>
              <w:spacing w:after="0"/>
              <w:ind w:left="1213" w:hanging="363"/>
              <w:rPr>
                <w:rFonts w:cs="Arial"/>
                <w:u w:val="single"/>
                <w:lang w:eastAsia="zh-CN"/>
              </w:rPr>
            </w:pPr>
            <w:r w:rsidRPr="00E6074B">
              <w:rPr>
                <w:rFonts w:cs="Arial"/>
                <w:u w:val="single"/>
                <w:lang w:val="fr-FR" w:eastAsia="zh-CN"/>
              </w:rPr>
              <w:t>UE-ID calculation (RAN2#129bis):</w:t>
            </w:r>
          </w:p>
          <w:p w14:paraId="43F23B4B" w14:textId="77777777" w:rsidR="00E6074B" w:rsidRPr="00E6074B" w:rsidRDefault="00E6074B" w:rsidP="00E6074B">
            <w:pPr>
              <w:numPr>
                <w:ilvl w:val="0"/>
                <w:numId w:val="21"/>
              </w:numPr>
              <w:tabs>
                <w:tab w:val="clear" w:pos="1619"/>
                <w:tab w:val="left" w:pos="1636"/>
              </w:tabs>
              <w:autoSpaceDE w:val="0"/>
              <w:autoSpaceDN w:val="0"/>
              <w:adjustRightInd w:val="0"/>
              <w:snapToGrid w:val="0"/>
              <w:spacing w:before="60" w:after="0"/>
              <w:ind w:left="1636"/>
              <w:jc w:val="both"/>
              <w:rPr>
                <w:rFonts w:ascii="Arial" w:eastAsia="MS Mincho" w:hAnsi="Arial"/>
                <w:b/>
                <w:lang w:eastAsia="zh-CN"/>
              </w:rPr>
            </w:pPr>
            <w:r w:rsidRPr="00E6074B">
              <w:rPr>
                <w:rFonts w:ascii="Arial" w:eastAsia="MS Mincho" w:hAnsi="Arial"/>
                <w:b/>
                <w:lang w:eastAsia="zh-CN"/>
              </w:rPr>
              <w:t xml:space="preserve">Use </w:t>
            </w:r>
            <w:r w:rsidRPr="00E6074B">
              <w:rPr>
                <w:rFonts w:ascii="Arial" w:eastAsia="MS Mincho" w:hAnsi="Arial"/>
                <w:b/>
                <w:lang w:eastAsia="en-GB"/>
              </w:rPr>
              <w:t>5G-S-TMSI</w:t>
            </w:r>
            <w:r w:rsidRPr="00E6074B">
              <w:rPr>
                <w:rFonts w:ascii="Arial" w:eastAsia="MS Mincho" w:hAnsi="Arial"/>
                <w:b/>
                <w:lang w:eastAsia="zh-CN"/>
              </w:rPr>
              <w:t xml:space="preserve"> to determine the UE_ID in the formula of UE_ID based subgrouping for LP-WUS, i.e., </w:t>
            </w:r>
            <w:bookmarkStart w:id="5" w:name="_Hlk196922390"/>
            <w:r w:rsidRPr="00E6074B">
              <w:rPr>
                <w:rFonts w:ascii="Arial" w:eastAsia="MS Mincho" w:hAnsi="Arial"/>
                <w:b/>
                <w:lang w:eastAsia="zh-CN"/>
              </w:rPr>
              <w:t>UE_ID=5G-S-TMSI mod X</w:t>
            </w:r>
            <w:bookmarkEnd w:id="5"/>
            <w:r w:rsidRPr="00E6074B">
              <w:rPr>
                <w:rFonts w:ascii="Arial" w:eastAsia="MS Mincho" w:hAnsi="Arial"/>
                <w:b/>
                <w:lang w:eastAsia="zh-CN"/>
              </w:rPr>
              <w:t>.</w:t>
            </w:r>
            <w:r w:rsidRPr="00E6074B">
              <w:rPr>
                <w:rFonts w:ascii="Arial" w:hAnsi="Arial"/>
                <w:b/>
                <w:lang w:eastAsia="zh-CN"/>
              </w:rPr>
              <w:t xml:space="preserve"> </w:t>
            </w:r>
          </w:p>
          <w:p w14:paraId="3ED99778" w14:textId="77777777" w:rsidR="00E6074B" w:rsidRPr="00E6074B" w:rsidRDefault="00E6074B" w:rsidP="00E6074B">
            <w:pPr>
              <w:numPr>
                <w:ilvl w:val="0"/>
                <w:numId w:val="21"/>
              </w:numPr>
              <w:tabs>
                <w:tab w:val="clear" w:pos="1619"/>
                <w:tab w:val="left" w:pos="1636"/>
              </w:tabs>
              <w:autoSpaceDE w:val="0"/>
              <w:autoSpaceDN w:val="0"/>
              <w:adjustRightInd w:val="0"/>
              <w:snapToGrid w:val="0"/>
              <w:spacing w:before="60" w:after="0"/>
              <w:ind w:left="1636"/>
              <w:jc w:val="both"/>
              <w:rPr>
                <w:rFonts w:ascii="Arial" w:eastAsia="MS Mincho" w:hAnsi="Arial"/>
                <w:b/>
                <w:lang w:eastAsia="zh-CN"/>
              </w:rPr>
            </w:pPr>
            <w:r w:rsidRPr="00E6074B">
              <w:rPr>
                <w:rFonts w:ascii="Arial" w:eastAsia="MS Mincho" w:hAnsi="Arial"/>
                <w:b/>
                <w:lang w:eastAsia="zh-CN"/>
              </w:rPr>
              <w:lastRenderedPageBreak/>
              <w:t xml:space="preserve">X is based on 32 subgrouping number. Details can be discussed in the running CR. </w:t>
            </w:r>
          </w:p>
          <w:p w14:paraId="3C94ADA9" w14:textId="77777777" w:rsidR="00E6074B" w:rsidRPr="00E6074B" w:rsidRDefault="00E6074B" w:rsidP="00E6074B">
            <w:pPr>
              <w:tabs>
                <w:tab w:val="left" w:pos="1622"/>
              </w:tabs>
              <w:spacing w:after="0"/>
              <w:ind w:left="1213" w:hanging="363"/>
              <w:rPr>
                <w:rFonts w:ascii="Arial" w:hAnsi="Arial" w:cs="Arial"/>
                <w:u w:val="single"/>
                <w:lang w:val="fr-FR" w:eastAsia="zh-CN"/>
              </w:rPr>
            </w:pPr>
          </w:p>
          <w:p w14:paraId="2ED708C8" w14:textId="77777777" w:rsidR="00E6074B" w:rsidRPr="00E6074B" w:rsidRDefault="00E6074B" w:rsidP="00E6074B">
            <w:pPr>
              <w:tabs>
                <w:tab w:val="left" w:pos="1622"/>
              </w:tabs>
              <w:spacing w:after="0"/>
              <w:ind w:left="1213" w:hanging="363"/>
              <w:rPr>
                <w:rFonts w:ascii="Arial" w:hAnsi="Arial" w:cs="Arial"/>
                <w:u w:val="single"/>
                <w:lang w:val="fr-FR" w:eastAsia="zh-CN"/>
              </w:rPr>
            </w:pPr>
          </w:p>
          <w:p w14:paraId="0A78B913" w14:textId="77777777" w:rsidR="00E6074B" w:rsidRPr="00E6074B" w:rsidRDefault="00E6074B" w:rsidP="00E6074B">
            <w:pPr>
              <w:tabs>
                <w:tab w:val="left" w:pos="1622"/>
              </w:tabs>
              <w:spacing w:after="0"/>
              <w:ind w:left="1213" w:hanging="363"/>
              <w:rPr>
                <w:rFonts w:cs="Arial"/>
                <w:u w:val="single"/>
                <w:lang w:val="fr-FR" w:eastAsia="zh-CN"/>
              </w:rPr>
            </w:pPr>
            <w:r w:rsidRPr="00E6074B">
              <w:rPr>
                <w:rFonts w:cs="Arial"/>
                <w:u w:val="single"/>
                <w:lang w:val="fr-FR" w:eastAsia="zh-CN"/>
              </w:rPr>
              <w:t>LP-WUS with eDRX case (RAN2#129bis):</w:t>
            </w:r>
          </w:p>
          <w:p w14:paraId="62748607" w14:textId="5460CE44" w:rsidR="00E6074B" w:rsidRPr="00E6074B" w:rsidRDefault="00E6074B" w:rsidP="00E6074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before="60" w:after="0"/>
              <w:ind w:left="1636"/>
              <w:jc w:val="both"/>
              <w:rPr>
                <w:rFonts w:eastAsia="Arial Unicode MS"/>
                <w:b/>
                <w:bCs/>
                <w:lang w:val="en-US" w:eastAsia="zh-CN"/>
              </w:rPr>
            </w:pPr>
            <w:r w:rsidRPr="00E6074B">
              <w:rPr>
                <w:b/>
                <w:bCs/>
                <w:sz w:val="22"/>
                <w:lang w:val="en-US" w:eastAsia="zh-CN"/>
              </w:rPr>
              <w:t>LP-WUS is supported with eDRX, FFS on exact impact if any</w:t>
            </w:r>
          </w:p>
        </w:tc>
      </w:tr>
    </w:tbl>
    <w:p w14:paraId="1EA72938" w14:textId="5BA8402F" w:rsidR="00293648" w:rsidRPr="00293648" w:rsidRDefault="007151B5" w:rsidP="00300EF0">
      <w:pPr>
        <w:spacing w:before="120" w:after="120"/>
        <w:jc w:val="both"/>
        <w:rPr>
          <w:rFonts w:eastAsia="Arial Unicode MS"/>
          <w:lang w:val="en-US" w:eastAsia="zh-CN"/>
        </w:rPr>
      </w:pPr>
      <w:r>
        <w:rPr>
          <w:rFonts w:eastAsia="Arial Unicode MS" w:hint="eastAsia"/>
          <w:lang w:val="en-US" w:eastAsia="zh-CN"/>
        </w:rPr>
        <w:lastRenderedPageBreak/>
        <w:t xml:space="preserve">According to the formulation, </w:t>
      </w:r>
      <w:r w:rsidR="00634F6E" w:rsidRPr="00293648">
        <w:rPr>
          <w:rFonts w:eastAsia="Arial Unicode MS" w:hint="eastAsia"/>
          <w:lang w:val="en-US" w:eastAsia="zh-CN"/>
        </w:rPr>
        <w:t>X should be determined by max(N*Ns*Np*subgroupsNumForUEID</w:t>
      </w:r>
      <w:r w:rsidR="00335230">
        <w:rPr>
          <w:rFonts w:eastAsia="Arial Unicode MS" w:hint="eastAsia"/>
          <w:lang w:val="en-US" w:eastAsia="zh-CN"/>
        </w:rPr>
        <w:t>)</w:t>
      </w:r>
      <w:r w:rsidR="00634F6E" w:rsidRPr="00293648">
        <w:rPr>
          <w:rFonts w:eastAsia="Arial Unicode MS" w:hint="eastAsia"/>
          <w:lang w:val="en-US" w:eastAsia="zh-CN"/>
        </w:rPr>
        <w:t xml:space="preserve">. </w:t>
      </w:r>
      <w:r w:rsidR="00293648">
        <w:rPr>
          <w:rFonts w:eastAsia="Arial Unicode MS" w:hint="eastAsia"/>
          <w:lang w:val="en-US" w:eastAsia="zh-CN"/>
        </w:rPr>
        <w:t xml:space="preserve">Based on </w:t>
      </w:r>
      <w:proofErr w:type="gramStart"/>
      <w:r w:rsidR="00293648">
        <w:rPr>
          <w:rFonts w:eastAsia="Arial Unicode MS" w:hint="eastAsia"/>
          <w:lang w:val="en-US" w:eastAsia="zh-CN"/>
        </w:rPr>
        <w:t>agreement</w:t>
      </w:r>
      <w:proofErr w:type="gramEnd"/>
      <w:r w:rsidR="00293648">
        <w:rPr>
          <w:rFonts w:eastAsia="Arial Unicode MS" w:hint="eastAsia"/>
          <w:lang w:val="en-US" w:eastAsia="zh-CN"/>
        </w:rPr>
        <w:t xml:space="preserve"> </w:t>
      </w:r>
      <w:r w:rsidR="00F41E04">
        <w:rPr>
          <w:rFonts w:eastAsia="Arial Unicode MS" w:hint="eastAsia"/>
          <w:lang w:val="en-US" w:eastAsia="zh-CN"/>
        </w:rPr>
        <w:t>of RAN2</w:t>
      </w:r>
      <w:r w:rsidR="00293648">
        <w:rPr>
          <w:rFonts w:eastAsia="Arial Unicode MS" w:hint="eastAsia"/>
          <w:lang w:val="en-US" w:eastAsia="zh-CN"/>
        </w:rPr>
        <w:t xml:space="preserve">, </w:t>
      </w:r>
      <w:r w:rsidR="00293648" w:rsidRPr="00293648">
        <w:rPr>
          <w:rFonts w:eastAsia="Arial Unicode MS" w:hint="eastAsia"/>
          <w:lang w:val="en-US" w:eastAsia="zh-CN"/>
        </w:rPr>
        <w:t xml:space="preserve">subgroupsNumForUEID </w:t>
      </w:r>
      <w:r w:rsidR="00F41E04">
        <w:rPr>
          <w:rFonts w:eastAsia="Arial Unicode MS" w:hint="eastAsia"/>
          <w:lang w:val="en-US" w:eastAsia="zh-CN"/>
        </w:rPr>
        <w:t xml:space="preserve">used in the formulation </w:t>
      </w:r>
      <w:r w:rsidR="00293648">
        <w:rPr>
          <w:rFonts w:eastAsia="Arial Unicode MS" w:hint="eastAsia"/>
          <w:lang w:val="en-US" w:eastAsia="zh-CN"/>
        </w:rPr>
        <w:t>is 3</w:t>
      </w:r>
      <w:r w:rsidR="00F41E04">
        <w:rPr>
          <w:rFonts w:eastAsia="Arial Unicode MS" w:hint="eastAsia"/>
          <w:lang w:val="en-US" w:eastAsia="zh-CN"/>
        </w:rPr>
        <w:t>2</w:t>
      </w:r>
      <w:r w:rsidR="00335230">
        <w:rPr>
          <w:rFonts w:eastAsia="Arial Unicode MS" w:hint="eastAsia"/>
          <w:lang w:val="en-US" w:eastAsia="zh-CN"/>
        </w:rPr>
        <w:t>. The maximum value of Np is 8.</w:t>
      </w:r>
      <w:r w:rsidR="00293648">
        <w:rPr>
          <w:rFonts w:eastAsia="Arial Unicode MS" w:hint="eastAsia"/>
          <w:lang w:val="en-US" w:eastAsia="zh-CN"/>
        </w:rPr>
        <w:t xml:space="preserve"> </w:t>
      </w:r>
      <w:r w:rsidR="00335230">
        <w:rPr>
          <w:rFonts w:eastAsia="Arial Unicode MS" w:hint="eastAsia"/>
          <w:lang w:val="en-US" w:eastAsia="zh-CN"/>
        </w:rPr>
        <w:t xml:space="preserve">The </w:t>
      </w:r>
      <w:r w:rsidR="00335230">
        <w:rPr>
          <w:rFonts w:eastAsia="Arial Unicode MS"/>
          <w:lang w:val="en-US" w:eastAsia="zh-CN"/>
        </w:rPr>
        <w:t>maximum</w:t>
      </w:r>
      <w:r w:rsidR="00335230">
        <w:rPr>
          <w:rFonts w:eastAsia="Arial Unicode MS" w:hint="eastAsia"/>
          <w:lang w:val="en-US" w:eastAsia="zh-CN"/>
        </w:rPr>
        <w:t xml:space="preserve"> value of Ns is 4. The </w:t>
      </w:r>
      <w:r w:rsidR="00335230">
        <w:rPr>
          <w:rFonts w:eastAsia="Arial Unicode MS"/>
          <w:lang w:val="en-US" w:eastAsia="zh-CN"/>
        </w:rPr>
        <w:t>maximum</w:t>
      </w:r>
      <w:r w:rsidR="00335230">
        <w:rPr>
          <w:rFonts w:eastAsia="Arial Unicode MS" w:hint="eastAsia"/>
          <w:lang w:val="en-US" w:eastAsia="zh-CN"/>
        </w:rPr>
        <w:t xml:space="preserve"> value of N is 256 </w:t>
      </w:r>
      <w:r w:rsidR="003C3526">
        <w:rPr>
          <w:rFonts w:eastAsia="Arial Unicode MS" w:hint="eastAsia"/>
          <w:lang w:val="en-US" w:eastAsia="zh-CN"/>
        </w:rPr>
        <w:t xml:space="preserve">if </w:t>
      </w:r>
      <w:r w:rsidR="00335230">
        <w:rPr>
          <w:rFonts w:eastAsia="Arial Unicode MS" w:hint="eastAsia"/>
          <w:lang w:val="en-US" w:eastAsia="zh-CN"/>
        </w:rPr>
        <w:t xml:space="preserve">eDRX </w:t>
      </w:r>
      <w:r w:rsidR="003C3526">
        <w:rPr>
          <w:rFonts w:eastAsia="Arial Unicode MS" w:hint="eastAsia"/>
          <w:lang w:val="en-US" w:eastAsia="zh-CN"/>
        </w:rPr>
        <w:t xml:space="preserve">is not used, </w:t>
      </w:r>
      <w:r w:rsidR="00335230">
        <w:rPr>
          <w:rFonts w:eastAsia="Arial Unicode MS" w:hint="eastAsia"/>
          <w:lang w:val="en-US" w:eastAsia="zh-CN"/>
        </w:rPr>
        <w:t>while it</w:t>
      </w:r>
      <w:r w:rsidR="00335230">
        <w:rPr>
          <w:rFonts w:eastAsia="Arial Unicode MS"/>
          <w:lang w:val="en-US" w:eastAsia="zh-CN"/>
        </w:rPr>
        <w:t>’</w:t>
      </w:r>
      <w:r w:rsidR="00335230">
        <w:rPr>
          <w:rFonts w:eastAsia="Arial Unicode MS" w:hint="eastAsia"/>
          <w:lang w:val="en-US" w:eastAsia="zh-CN"/>
        </w:rPr>
        <w:t xml:space="preserve">s 1024 for eDRX. So, </w:t>
      </w:r>
      <w:r w:rsidR="00634F6E" w:rsidRPr="00293648">
        <w:rPr>
          <w:rFonts w:eastAsia="Arial Unicode MS" w:hint="eastAsia"/>
          <w:lang w:val="en-US" w:eastAsia="zh-CN"/>
        </w:rPr>
        <w:t xml:space="preserve">X </w:t>
      </w:r>
      <w:r w:rsidR="003C3526">
        <w:rPr>
          <w:rFonts w:eastAsia="Arial Unicode MS" w:hint="eastAsia"/>
          <w:lang w:val="en-US" w:eastAsia="zh-CN"/>
        </w:rPr>
        <w:t>can be calculated as</w:t>
      </w:r>
      <w:r w:rsidR="00335230">
        <w:rPr>
          <w:rFonts w:eastAsia="Arial Unicode MS" w:hint="eastAsia"/>
          <w:lang w:val="en-US" w:eastAsia="zh-CN"/>
        </w:rPr>
        <w:t>:</w:t>
      </w:r>
      <w:r w:rsidR="00634F6E" w:rsidRPr="00293648">
        <w:rPr>
          <w:rFonts w:eastAsia="Arial Unicode MS" w:hint="eastAsia"/>
          <w:lang w:val="en-US" w:eastAsia="zh-CN"/>
        </w:rPr>
        <w:t xml:space="preserve"> </w:t>
      </w:r>
    </w:p>
    <w:p w14:paraId="73803956" w14:textId="3461FFB6" w:rsidR="00293648" w:rsidRPr="00293648" w:rsidRDefault="00293648" w:rsidP="00293648">
      <w:pPr>
        <w:pStyle w:val="af4"/>
        <w:numPr>
          <w:ilvl w:val="0"/>
          <w:numId w:val="17"/>
        </w:numPr>
        <w:spacing w:before="120" w:after="120"/>
        <w:ind w:firstLineChars="0"/>
        <w:jc w:val="both"/>
        <w:rPr>
          <w:rFonts w:eastAsia="Arial Unicode MS"/>
          <w:lang w:val="en-US" w:eastAsia="zh-CN"/>
        </w:rPr>
      </w:pPr>
      <w:r w:rsidRPr="00293648">
        <w:rPr>
          <w:rFonts w:eastAsia="Arial Unicode MS" w:hint="eastAsia"/>
          <w:lang w:val="en-US" w:eastAsia="zh-CN"/>
        </w:rPr>
        <w:t xml:space="preserve">If </w:t>
      </w:r>
      <w:r w:rsidR="00335230">
        <w:rPr>
          <w:rFonts w:eastAsia="Arial Unicode MS" w:hint="eastAsia"/>
          <w:lang w:val="en-US" w:eastAsia="zh-CN"/>
        </w:rPr>
        <w:t>e</w:t>
      </w:r>
      <w:r w:rsidR="00634F6E" w:rsidRPr="00293648">
        <w:rPr>
          <w:rFonts w:eastAsia="Arial Unicode MS" w:hint="eastAsia"/>
          <w:lang w:val="en-US" w:eastAsia="zh-CN"/>
        </w:rPr>
        <w:t>DRX</w:t>
      </w:r>
      <w:r w:rsidRPr="00293648">
        <w:rPr>
          <w:rFonts w:eastAsia="Arial Unicode MS" w:hint="eastAsia"/>
          <w:lang w:val="en-US" w:eastAsia="zh-CN"/>
        </w:rPr>
        <w:t xml:space="preserve"> is </w:t>
      </w:r>
      <w:r w:rsidR="00335230">
        <w:rPr>
          <w:rFonts w:eastAsia="Arial Unicode MS" w:hint="eastAsia"/>
          <w:lang w:val="en-US" w:eastAsia="zh-CN"/>
        </w:rPr>
        <w:t xml:space="preserve">not </w:t>
      </w:r>
      <w:r w:rsidRPr="00293648">
        <w:rPr>
          <w:rFonts w:eastAsia="Arial Unicode MS" w:hint="eastAsia"/>
          <w:lang w:val="en-US" w:eastAsia="zh-CN"/>
        </w:rPr>
        <w:t>used</w:t>
      </w:r>
      <w:r w:rsidR="00634F6E" w:rsidRPr="00293648">
        <w:rPr>
          <w:rFonts w:eastAsia="Arial Unicode MS" w:hint="eastAsia"/>
          <w:lang w:val="en-US" w:eastAsia="zh-CN"/>
        </w:rPr>
        <w:t xml:space="preserve">, X = </w:t>
      </w:r>
      <w:r w:rsidRPr="00293648">
        <w:rPr>
          <w:rFonts w:eastAsia="Arial Unicode MS"/>
          <w:lang w:val="en-US" w:eastAsia="zh-CN"/>
        </w:rPr>
        <w:t>2</w:t>
      </w:r>
      <w:r w:rsidRPr="00293648">
        <w:rPr>
          <w:rFonts w:eastAsia="Arial Unicode MS"/>
          <w:vertAlign w:val="superscript"/>
          <w:lang w:val="en-US" w:eastAsia="zh-CN"/>
        </w:rPr>
        <w:t>1</w:t>
      </w:r>
      <w:r w:rsidRPr="00293648">
        <w:rPr>
          <w:rFonts w:eastAsia="Arial Unicode MS" w:hint="eastAsia"/>
          <w:vertAlign w:val="superscript"/>
          <w:lang w:val="en-US" w:eastAsia="zh-CN"/>
        </w:rPr>
        <w:t>0</w:t>
      </w:r>
      <w:r w:rsidRPr="00293648">
        <w:rPr>
          <w:rFonts w:eastAsia="Arial Unicode MS" w:hint="eastAsia"/>
          <w:lang w:val="en-US" w:eastAsia="zh-CN"/>
        </w:rPr>
        <w:t xml:space="preserve"> </w:t>
      </w:r>
      <w:r w:rsidR="00634F6E" w:rsidRPr="00293648">
        <w:rPr>
          <w:rFonts w:eastAsia="Arial Unicode MS" w:hint="eastAsia"/>
          <w:lang w:val="en-US" w:eastAsia="zh-CN"/>
        </w:rPr>
        <w:t>*</w:t>
      </w:r>
      <w:r w:rsidRPr="00293648">
        <w:rPr>
          <w:rFonts w:eastAsia="Arial Unicode MS"/>
          <w:lang w:val="en-US" w:eastAsia="zh-CN"/>
        </w:rPr>
        <w:t>2</w:t>
      </w:r>
      <w:r w:rsidRPr="00293648">
        <w:rPr>
          <w:rFonts w:eastAsia="Arial Unicode MS" w:hint="eastAsia"/>
          <w:vertAlign w:val="superscript"/>
          <w:lang w:val="en-US" w:eastAsia="zh-CN"/>
        </w:rPr>
        <w:t>3</w:t>
      </w:r>
      <w:r w:rsidRPr="00293648">
        <w:rPr>
          <w:rFonts w:eastAsia="Arial Unicode MS" w:hint="eastAsia"/>
          <w:lang w:val="en-US" w:eastAsia="zh-CN"/>
        </w:rPr>
        <w:t>*</w:t>
      </w:r>
      <w:r w:rsidRPr="00293648">
        <w:rPr>
          <w:rFonts w:eastAsia="Arial Unicode MS"/>
          <w:lang w:val="en-US" w:eastAsia="zh-CN"/>
        </w:rPr>
        <w:t>2</w:t>
      </w:r>
      <w:r w:rsidRPr="00293648">
        <w:rPr>
          <w:rFonts w:eastAsia="Arial Unicode MS" w:hint="eastAsia"/>
          <w:vertAlign w:val="superscript"/>
          <w:lang w:val="en-US" w:eastAsia="zh-CN"/>
        </w:rPr>
        <w:t>5</w:t>
      </w:r>
      <w:r w:rsidRPr="00293648">
        <w:rPr>
          <w:rFonts w:eastAsia="Arial Unicode MS" w:hint="eastAsia"/>
          <w:lang w:val="en-US" w:eastAsia="zh-CN"/>
        </w:rPr>
        <w:t>=262144</w:t>
      </w:r>
    </w:p>
    <w:p w14:paraId="409BA413" w14:textId="68ED96E5" w:rsidR="00293648" w:rsidRPr="00293648" w:rsidRDefault="00293648" w:rsidP="00293648">
      <w:pPr>
        <w:pStyle w:val="af4"/>
        <w:numPr>
          <w:ilvl w:val="0"/>
          <w:numId w:val="17"/>
        </w:numPr>
        <w:spacing w:before="120" w:after="120"/>
        <w:ind w:firstLineChars="0"/>
        <w:jc w:val="both"/>
        <w:rPr>
          <w:rFonts w:eastAsia="Arial Unicode MS"/>
          <w:lang w:val="en-US" w:eastAsia="zh-CN"/>
        </w:rPr>
      </w:pPr>
      <w:r w:rsidRPr="00293648">
        <w:rPr>
          <w:rFonts w:eastAsia="Arial Unicode MS" w:hint="eastAsia"/>
          <w:lang w:val="en-US" w:eastAsia="zh-CN"/>
        </w:rPr>
        <w:t xml:space="preserve">If eDRX is used, X= </w:t>
      </w:r>
      <w:r w:rsidRPr="00293648">
        <w:rPr>
          <w:rFonts w:eastAsia="Arial Unicode MS"/>
          <w:lang w:val="en-US" w:eastAsia="zh-CN"/>
        </w:rPr>
        <w:t>2</w:t>
      </w:r>
      <w:r w:rsidRPr="00293648">
        <w:rPr>
          <w:rFonts w:eastAsia="Arial Unicode MS"/>
          <w:vertAlign w:val="superscript"/>
          <w:lang w:val="en-US" w:eastAsia="zh-CN"/>
        </w:rPr>
        <w:t>1</w:t>
      </w:r>
      <w:r w:rsidRPr="00293648">
        <w:rPr>
          <w:rFonts w:eastAsia="Arial Unicode MS" w:hint="eastAsia"/>
          <w:vertAlign w:val="superscript"/>
          <w:lang w:val="en-US" w:eastAsia="zh-CN"/>
        </w:rPr>
        <w:t>2</w:t>
      </w:r>
      <w:r w:rsidRPr="00293648">
        <w:rPr>
          <w:rFonts w:eastAsia="Arial Unicode MS" w:hint="eastAsia"/>
          <w:lang w:val="en-US" w:eastAsia="zh-CN"/>
        </w:rPr>
        <w:t xml:space="preserve"> *</w:t>
      </w:r>
      <w:r w:rsidRPr="00293648">
        <w:rPr>
          <w:rFonts w:eastAsia="Arial Unicode MS"/>
          <w:lang w:val="en-US" w:eastAsia="zh-CN"/>
        </w:rPr>
        <w:t>2</w:t>
      </w:r>
      <w:r w:rsidRPr="00293648">
        <w:rPr>
          <w:rFonts w:eastAsia="Arial Unicode MS" w:hint="eastAsia"/>
          <w:vertAlign w:val="superscript"/>
          <w:lang w:val="en-US" w:eastAsia="zh-CN"/>
        </w:rPr>
        <w:t>3</w:t>
      </w:r>
      <w:r w:rsidRPr="00293648">
        <w:rPr>
          <w:rFonts w:eastAsia="Arial Unicode MS" w:hint="eastAsia"/>
          <w:lang w:val="en-US" w:eastAsia="zh-CN"/>
        </w:rPr>
        <w:t>*</w:t>
      </w:r>
      <w:r w:rsidRPr="00293648">
        <w:rPr>
          <w:rFonts w:eastAsia="Arial Unicode MS"/>
          <w:lang w:val="en-US" w:eastAsia="zh-CN"/>
        </w:rPr>
        <w:t>2</w:t>
      </w:r>
      <w:r w:rsidRPr="00293648">
        <w:rPr>
          <w:rFonts w:eastAsia="Arial Unicode MS" w:hint="eastAsia"/>
          <w:vertAlign w:val="superscript"/>
          <w:lang w:val="en-US" w:eastAsia="zh-CN"/>
        </w:rPr>
        <w:t>5</w:t>
      </w:r>
      <w:r w:rsidRPr="00293648">
        <w:rPr>
          <w:rFonts w:eastAsia="Arial Unicode MS" w:hint="eastAsia"/>
          <w:lang w:val="en-US" w:eastAsia="zh-CN"/>
        </w:rPr>
        <w:t>=1048576</w:t>
      </w:r>
    </w:p>
    <w:p w14:paraId="524DAEEB" w14:textId="12B4E614" w:rsidR="00300EF0" w:rsidRPr="00293648" w:rsidRDefault="0042239B" w:rsidP="00293648">
      <w:pPr>
        <w:spacing w:before="120" w:after="120"/>
        <w:jc w:val="both"/>
        <w:rPr>
          <w:rFonts w:eastAsia="Arial Unicode MS"/>
          <w:lang w:val="en-US" w:eastAsia="zh-CN"/>
        </w:rPr>
      </w:pPr>
      <w:r>
        <w:rPr>
          <w:rFonts w:eastAsia="Arial Unicode MS" w:hint="eastAsia"/>
          <w:lang w:val="en-US" w:eastAsia="zh-CN"/>
        </w:rPr>
        <w:t xml:space="preserve">As </w:t>
      </w:r>
      <w:r w:rsidRPr="0042239B">
        <w:rPr>
          <w:rFonts w:eastAsia="Arial Unicode MS"/>
          <w:lang w:val="en-US" w:eastAsia="zh-CN"/>
        </w:rPr>
        <w:t>UE_ID=5G-S-TMSI mod X</w:t>
      </w:r>
      <w:r w:rsidR="00634F6E" w:rsidRPr="00293648">
        <w:rPr>
          <w:rFonts w:eastAsia="Arial Unicode MS" w:hint="eastAsia"/>
          <w:lang w:val="en-US" w:eastAsia="zh-CN"/>
        </w:rPr>
        <w:t xml:space="preserve">, UE_ID </w:t>
      </w:r>
      <w:r>
        <w:rPr>
          <w:rFonts w:eastAsia="Arial Unicode MS" w:hint="eastAsia"/>
          <w:lang w:val="en-US" w:eastAsia="zh-CN"/>
        </w:rPr>
        <w:t>taking</w:t>
      </w:r>
      <w:r w:rsidR="00634F6E" w:rsidRPr="00293648">
        <w:rPr>
          <w:rFonts w:eastAsia="Arial Unicode MS" w:hint="eastAsia"/>
          <w:lang w:val="en-US" w:eastAsia="zh-CN"/>
        </w:rPr>
        <w:t xml:space="preserve"> the </w:t>
      </w:r>
      <w:r w:rsidR="00A02270">
        <w:rPr>
          <w:rFonts w:eastAsia="Arial Unicode MS" w:hint="eastAsia"/>
          <w:lang w:val="en-US" w:eastAsia="zh-CN"/>
        </w:rPr>
        <w:t>LSBs</w:t>
      </w:r>
      <w:r w:rsidR="00634F6E" w:rsidRPr="00293648">
        <w:rPr>
          <w:rFonts w:eastAsia="Arial Unicode MS" w:hint="eastAsia"/>
          <w:lang w:val="en-US" w:eastAsia="zh-CN"/>
        </w:rPr>
        <w:t xml:space="preserve"> of 5G-S-TMSI </w:t>
      </w:r>
      <w:r w:rsidR="00293648" w:rsidRPr="00293648">
        <w:rPr>
          <w:rFonts w:eastAsia="Arial Unicode MS" w:hint="eastAsia"/>
          <w:lang w:val="en-US" w:eastAsia="zh-CN"/>
        </w:rPr>
        <w:t>can be</w:t>
      </w:r>
      <w:r w:rsidR="00634F6E" w:rsidRPr="00293648">
        <w:rPr>
          <w:rFonts w:eastAsia="Arial Unicode MS" w:hint="eastAsia"/>
          <w:lang w:val="en-US" w:eastAsia="zh-CN"/>
        </w:rPr>
        <w:t xml:space="preserve"> illustrated</w:t>
      </w:r>
      <w:r w:rsidR="00293648" w:rsidRPr="00293648">
        <w:rPr>
          <w:rFonts w:eastAsia="Arial Unicode MS" w:hint="eastAsia"/>
          <w:lang w:val="en-US" w:eastAsia="zh-CN"/>
        </w:rPr>
        <w:t xml:space="preserve"> as</w:t>
      </w:r>
      <w:r w:rsidR="00634F6E" w:rsidRPr="00293648">
        <w:rPr>
          <w:rFonts w:eastAsia="Arial Unicode MS" w:hint="eastAsia"/>
          <w:lang w:val="en-US" w:eastAsia="zh-CN"/>
        </w:rPr>
        <w:t>:</w:t>
      </w:r>
    </w:p>
    <w:p w14:paraId="35A8C437" w14:textId="4E0DFD4A" w:rsidR="00634F6E" w:rsidRDefault="00634F6E" w:rsidP="00293648">
      <w:pPr>
        <w:spacing w:before="120" w:after="120"/>
        <w:jc w:val="center"/>
        <w:rPr>
          <w:rFonts w:eastAsiaTheme="minorEastAsia"/>
          <w:szCs w:val="24"/>
          <w:lang w:val="en-US" w:eastAsia="zh-CN"/>
        </w:rPr>
      </w:pPr>
      <w:r>
        <w:rPr>
          <w:rFonts w:eastAsia="Times New Roman"/>
          <w:szCs w:val="24"/>
          <w:lang w:val="en-US"/>
        </w:rPr>
        <w:object w:dxaOrig="7730" w:dyaOrig="1790" w14:anchorId="66E3D9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4pt;height:89.5pt" o:ole="">
            <v:imagedata r:id="rId9" o:title=""/>
          </v:shape>
          <o:OLEObject Type="Embed" ProgID="Visio.Drawing.11" ShapeID="_x0000_i1025" DrawAspect="Content" ObjectID="_1808286348" r:id="rId10"/>
        </w:object>
      </w:r>
    </w:p>
    <w:p w14:paraId="168D68A5" w14:textId="37DD7D66" w:rsidR="007151B5" w:rsidRPr="00223457" w:rsidRDefault="00E6074B" w:rsidP="003C3526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 conclusion can be </w:t>
      </w:r>
      <w:r w:rsidR="00B2199F">
        <w:rPr>
          <w:rFonts w:eastAsiaTheme="minorEastAsia" w:hint="eastAsia"/>
          <w:lang w:val="en-US" w:eastAsia="zh-CN"/>
        </w:rPr>
        <w:t xml:space="preserve">derived that </w:t>
      </w:r>
      <w:r w:rsidR="00C91D8E">
        <w:rPr>
          <w:rFonts w:eastAsiaTheme="minorEastAsia" w:hint="eastAsia"/>
          <w:lang w:val="en-US" w:eastAsia="zh-CN"/>
        </w:rPr>
        <w:t xml:space="preserve">that </w:t>
      </w:r>
      <w:r w:rsidR="007151B5" w:rsidRPr="00223457">
        <w:rPr>
          <w:rFonts w:eastAsiaTheme="minorEastAsia" w:hint="eastAsia"/>
          <w:lang w:val="en-US" w:eastAsia="zh-CN"/>
        </w:rPr>
        <w:t>UE_ID</w:t>
      </w:r>
      <w:r w:rsidR="00223457" w:rsidRPr="00223457">
        <w:rPr>
          <w:rFonts w:eastAsiaTheme="minorEastAsia" w:hint="eastAsia"/>
          <w:lang w:val="en-US" w:eastAsia="zh-CN"/>
        </w:rPr>
        <w:t xml:space="preserve"> </w:t>
      </w:r>
      <w:r w:rsidR="00C91D8E">
        <w:rPr>
          <w:rFonts w:eastAsiaTheme="minorEastAsia" w:hint="eastAsia"/>
          <w:lang w:val="en-US" w:eastAsia="zh-CN"/>
        </w:rPr>
        <w:t>needs</w:t>
      </w:r>
      <w:r w:rsidR="00223457" w:rsidRPr="00223457">
        <w:rPr>
          <w:rFonts w:eastAsiaTheme="minorEastAsia" w:hint="eastAsia"/>
          <w:lang w:val="en-US" w:eastAsia="zh-CN"/>
        </w:rPr>
        <w:t xml:space="preserve"> 18 or 20 bits truncated 5G-S-TMSI for non-eDRX and eDRX respectively.</w:t>
      </w:r>
    </w:p>
    <w:p w14:paraId="100FA49A" w14:textId="36AAEAA6" w:rsidR="003C3526" w:rsidRDefault="007151B5" w:rsidP="003C3526">
      <w:pPr>
        <w:spacing w:before="120" w:after="12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</w:t>
      </w:r>
      <w:r w:rsidR="00EB3148">
        <w:rPr>
          <w:rFonts w:eastAsiaTheme="minorEastAsia" w:hint="eastAsia"/>
          <w:b/>
          <w:bCs/>
          <w:lang w:val="en-US" w:eastAsia="zh-CN"/>
        </w:rPr>
        <w:t xml:space="preserve"> 1</w:t>
      </w:r>
      <w:r>
        <w:rPr>
          <w:rFonts w:eastAsiaTheme="minorEastAsia" w:hint="eastAsia"/>
          <w:b/>
          <w:bCs/>
          <w:lang w:val="en-US" w:eastAsia="zh-CN"/>
        </w:rPr>
        <w:t xml:space="preserve">: According to </w:t>
      </w:r>
      <w:r w:rsidR="00B2199F">
        <w:rPr>
          <w:rFonts w:eastAsiaTheme="minorEastAsia" w:hint="eastAsia"/>
          <w:b/>
          <w:bCs/>
          <w:lang w:val="en-US" w:eastAsia="zh-CN"/>
        </w:rPr>
        <w:t>RAN2</w:t>
      </w:r>
      <w:r w:rsidR="00B2199F">
        <w:rPr>
          <w:rFonts w:eastAsiaTheme="minorEastAsia"/>
          <w:b/>
          <w:bCs/>
          <w:lang w:val="en-US" w:eastAsia="zh-CN"/>
        </w:rPr>
        <w:t>’</w:t>
      </w:r>
      <w:r w:rsidR="00B2199F">
        <w:rPr>
          <w:rFonts w:eastAsiaTheme="minorEastAsia" w:hint="eastAsia"/>
          <w:b/>
          <w:bCs/>
          <w:lang w:val="en-US" w:eastAsia="zh-CN"/>
        </w:rPr>
        <w:t>s agreements for subgrouping</w:t>
      </w:r>
      <w:r>
        <w:rPr>
          <w:rFonts w:eastAsiaTheme="minorEastAsia" w:hint="eastAsia"/>
          <w:b/>
          <w:bCs/>
          <w:lang w:val="en-US" w:eastAsia="zh-CN"/>
        </w:rPr>
        <w:t xml:space="preserve">, </w:t>
      </w:r>
      <w:r w:rsidR="00223457">
        <w:rPr>
          <w:rFonts w:eastAsiaTheme="minorEastAsia" w:hint="eastAsia"/>
          <w:b/>
          <w:bCs/>
          <w:lang w:val="en-US" w:eastAsia="zh-CN"/>
        </w:rPr>
        <w:t xml:space="preserve">the UE_ID </w:t>
      </w:r>
      <w:r w:rsidR="00C91D8E">
        <w:rPr>
          <w:rFonts w:eastAsiaTheme="minorEastAsia" w:hint="eastAsia"/>
          <w:b/>
          <w:bCs/>
          <w:lang w:val="en-US" w:eastAsia="zh-CN"/>
        </w:rPr>
        <w:t xml:space="preserve">needs to </w:t>
      </w:r>
      <w:r w:rsidR="0042239B">
        <w:rPr>
          <w:rFonts w:eastAsiaTheme="minorEastAsia" w:hint="eastAsia"/>
          <w:b/>
          <w:bCs/>
          <w:lang w:val="en-US" w:eastAsia="zh-CN"/>
        </w:rPr>
        <w:t>take</w:t>
      </w:r>
      <w:r w:rsidR="00223457">
        <w:rPr>
          <w:rFonts w:eastAsiaTheme="minorEastAsia" w:hint="eastAsia"/>
          <w:b/>
          <w:bCs/>
          <w:lang w:val="en-US" w:eastAsia="zh-CN"/>
        </w:rPr>
        <w:t xml:space="preserve"> 18 or 20 </w:t>
      </w:r>
      <w:r w:rsidR="0042239B">
        <w:rPr>
          <w:rFonts w:eastAsiaTheme="minorEastAsia" w:hint="eastAsia"/>
          <w:b/>
          <w:bCs/>
          <w:lang w:val="en-US" w:eastAsia="zh-CN"/>
        </w:rPr>
        <w:t>LSBs</w:t>
      </w:r>
      <w:r w:rsidR="00223457">
        <w:rPr>
          <w:rFonts w:eastAsiaTheme="minorEastAsia" w:hint="eastAsia"/>
          <w:b/>
          <w:bCs/>
          <w:lang w:val="en-US" w:eastAsia="zh-CN"/>
        </w:rPr>
        <w:t xml:space="preserve"> </w:t>
      </w:r>
      <w:r w:rsidR="0042239B">
        <w:rPr>
          <w:rFonts w:eastAsiaTheme="minorEastAsia" w:hint="eastAsia"/>
          <w:b/>
          <w:bCs/>
          <w:lang w:val="en-US" w:eastAsia="zh-CN"/>
        </w:rPr>
        <w:t xml:space="preserve">of 5G-S-TMSI </w:t>
      </w:r>
      <w:r w:rsidR="00223457">
        <w:rPr>
          <w:rFonts w:eastAsiaTheme="minorEastAsia" w:hint="eastAsia"/>
          <w:b/>
          <w:bCs/>
          <w:lang w:val="en-US" w:eastAsia="zh-CN"/>
        </w:rPr>
        <w:t>for non-eDRX and eDRX respectively.</w:t>
      </w:r>
    </w:p>
    <w:p w14:paraId="44C3403B" w14:textId="6E456F1D" w:rsidR="00223457" w:rsidRPr="00223457" w:rsidRDefault="00223457" w:rsidP="003C3526">
      <w:pPr>
        <w:spacing w:before="120" w:after="120"/>
        <w:rPr>
          <w:rFonts w:eastAsiaTheme="minorEastAsia"/>
          <w:lang w:val="en-US" w:eastAsia="zh-CN"/>
        </w:rPr>
      </w:pPr>
      <w:r w:rsidRPr="00223457">
        <w:rPr>
          <w:rFonts w:eastAsiaTheme="minorEastAsia" w:hint="eastAsia"/>
          <w:lang w:val="en-US" w:eastAsia="zh-CN"/>
        </w:rPr>
        <w:t xml:space="preserve">For RAN paging, </w:t>
      </w:r>
      <w:r w:rsidR="00A02270">
        <w:rPr>
          <w:rFonts w:eastAsiaTheme="minorEastAsia" w:hint="eastAsia"/>
          <w:lang w:val="en-US" w:eastAsia="zh-CN"/>
        </w:rPr>
        <w:t xml:space="preserve">the UE_ID </w:t>
      </w:r>
      <w:r w:rsidR="0042239B">
        <w:rPr>
          <w:rFonts w:eastAsiaTheme="minorEastAsia" w:hint="eastAsia"/>
          <w:lang w:val="en-US" w:eastAsia="zh-CN"/>
        </w:rPr>
        <w:t xml:space="preserve">used for LP-WUS subgrouping </w:t>
      </w:r>
      <w:r w:rsidR="00A02270">
        <w:rPr>
          <w:rFonts w:eastAsiaTheme="minorEastAsia" w:hint="eastAsia"/>
          <w:lang w:val="en-US" w:eastAsia="zh-CN"/>
        </w:rPr>
        <w:t xml:space="preserve">should be sent </w:t>
      </w:r>
      <w:r w:rsidR="0065163C">
        <w:rPr>
          <w:rFonts w:eastAsiaTheme="minorEastAsia" w:hint="eastAsia"/>
          <w:lang w:val="en-US" w:eastAsia="zh-CN"/>
        </w:rPr>
        <w:t>over NG</w:t>
      </w:r>
      <w:r w:rsidR="0042239B">
        <w:rPr>
          <w:rFonts w:eastAsiaTheme="minorEastAsia" w:hint="eastAsia"/>
          <w:lang w:val="en-US" w:eastAsia="zh-CN"/>
        </w:rPr>
        <w:t xml:space="preserve">, </w:t>
      </w:r>
      <w:r w:rsidR="0065163C">
        <w:rPr>
          <w:rFonts w:eastAsiaTheme="minorEastAsia" w:hint="eastAsia"/>
          <w:lang w:val="en-US" w:eastAsia="zh-CN"/>
        </w:rPr>
        <w:t>Xn</w:t>
      </w:r>
      <w:r w:rsidR="00023EF7">
        <w:rPr>
          <w:rFonts w:eastAsiaTheme="minorEastAsia" w:hint="eastAsia"/>
          <w:lang w:val="en-US" w:eastAsia="zh-CN"/>
        </w:rPr>
        <w:t xml:space="preserve"> </w:t>
      </w:r>
      <w:r w:rsidR="0065163C">
        <w:rPr>
          <w:rFonts w:eastAsiaTheme="minorEastAsia" w:hint="eastAsia"/>
          <w:lang w:val="en-US" w:eastAsia="zh-CN"/>
        </w:rPr>
        <w:t>and</w:t>
      </w:r>
      <w:r w:rsidR="00023EF7">
        <w:rPr>
          <w:rFonts w:eastAsiaTheme="minorEastAsia" w:hint="eastAsia"/>
          <w:lang w:val="en-US" w:eastAsia="zh-CN"/>
        </w:rPr>
        <w:t xml:space="preserve"> </w:t>
      </w:r>
      <w:r w:rsidR="0065163C">
        <w:rPr>
          <w:rFonts w:eastAsiaTheme="minorEastAsia" w:hint="eastAsia"/>
          <w:lang w:val="en-US" w:eastAsia="zh-CN"/>
        </w:rPr>
        <w:t>F1 interfaces</w:t>
      </w:r>
      <w:r w:rsidR="00A02270">
        <w:rPr>
          <w:rFonts w:eastAsiaTheme="minorEastAsia" w:hint="eastAsia"/>
          <w:lang w:val="en-US" w:eastAsia="zh-CN"/>
        </w:rPr>
        <w:t xml:space="preserve">. </w:t>
      </w:r>
      <w:r w:rsidR="00A02270">
        <w:rPr>
          <w:rFonts w:eastAsiaTheme="minorEastAsia"/>
          <w:lang w:val="en-US" w:eastAsia="zh-CN"/>
        </w:rPr>
        <w:t>However</w:t>
      </w:r>
      <w:r w:rsidR="00A02270">
        <w:rPr>
          <w:rFonts w:eastAsiaTheme="minorEastAsia" w:hint="eastAsia"/>
          <w:lang w:val="en-US" w:eastAsia="zh-CN"/>
        </w:rPr>
        <w:t xml:space="preserve">, </w:t>
      </w:r>
      <w:r w:rsidR="0042239B">
        <w:rPr>
          <w:rFonts w:eastAsiaTheme="minorEastAsia"/>
          <w:lang w:val="en-US" w:eastAsia="zh-CN"/>
        </w:rPr>
        <w:t>existing</w:t>
      </w:r>
      <w:r w:rsidR="0042239B">
        <w:rPr>
          <w:rFonts w:eastAsiaTheme="minorEastAsia" w:hint="eastAsia"/>
          <w:lang w:val="en-US" w:eastAsia="zh-CN"/>
        </w:rPr>
        <w:t xml:space="preserve"> </w:t>
      </w:r>
      <w:r w:rsidR="00A02270" w:rsidRPr="0042239B">
        <w:rPr>
          <w:rFonts w:eastAsiaTheme="minorEastAsia" w:hint="eastAsia"/>
          <w:i/>
          <w:iCs/>
          <w:lang w:val="en-US" w:eastAsia="zh-CN"/>
        </w:rPr>
        <w:t>Extended UE Identity Index Value</w:t>
      </w:r>
      <w:r w:rsidR="0042239B">
        <w:rPr>
          <w:rFonts w:eastAsiaTheme="minorEastAsia" w:hint="eastAsia"/>
          <w:lang w:val="en-US" w:eastAsia="zh-CN"/>
        </w:rPr>
        <w:t xml:space="preserve"> IE</w:t>
      </w:r>
      <w:r w:rsidR="00A02270">
        <w:rPr>
          <w:rFonts w:eastAsiaTheme="minorEastAsia" w:hint="eastAsia"/>
          <w:lang w:val="en-US" w:eastAsia="zh-CN"/>
        </w:rPr>
        <w:t xml:space="preserve"> </w:t>
      </w:r>
      <w:r w:rsidR="00747867">
        <w:rPr>
          <w:rFonts w:eastAsiaTheme="minorEastAsia" w:hint="eastAsia"/>
          <w:lang w:val="en-US" w:eastAsia="zh-CN"/>
        </w:rPr>
        <w:t xml:space="preserve">sent </w:t>
      </w:r>
      <w:r w:rsidR="0065163C">
        <w:rPr>
          <w:rFonts w:eastAsiaTheme="minorEastAsia" w:hint="eastAsia"/>
          <w:lang w:val="en-US" w:eastAsia="zh-CN"/>
        </w:rPr>
        <w:t>over NG/Xn/F1 interface</w:t>
      </w:r>
      <w:r w:rsidR="00A02270">
        <w:rPr>
          <w:rFonts w:eastAsiaTheme="minorEastAsia" w:hint="eastAsia"/>
          <w:lang w:val="en-US" w:eastAsia="zh-CN"/>
        </w:rPr>
        <w:t xml:space="preserve"> for deriving PF</w:t>
      </w:r>
      <w:r w:rsidR="0065163C">
        <w:rPr>
          <w:rFonts w:eastAsiaTheme="minorEastAsia" w:hint="eastAsia"/>
          <w:lang w:val="en-US" w:eastAsia="zh-CN"/>
        </w:rPr>
        <w:t xml:space="preserve"> and</w:t>
      </w:r>
      <w:r w:rsidR="00A02270">
        <w:rPr>
          <w:rFonts w:eastAsiaTheme="minorEastAsia" w:hint="eastAsia"/>
          <w:lang w:val="en-US" w:eastAsia="zh-CN"/>
        </w:rPr>
        <w:t xml:space="preserve"> PO </w:t>
      </w:r>
      <w:r w:rsidR="0065163C">
        <w:rPr>
          <w:rFonts w:eastAsiaTheme="minorEastAsia" w:hint="eastAsia"/>
          <w:lang w:val="en-US" w:eastAsia="zh-CN"/>
        </w:rPr>
        <w:t xml:space="preserve">for eDRX </w:t>
      </w:r>
      <w:r w:rsidR="00A02270">
        <w:rPr>
          <w:rFonts w:eastAsiaTheme="minorEastAsia" w:hint="eastAsia"/>
          <w:lang w:val="en-US" w:eastAsia="zh-CN"/>
        </w:rPr>
        <w:t xml:space="preserve">and PEI subgroup </w:t>
      </w:r>
      <w:r w:rsidR="00EB3148">
        <w:rPr>
          <w:rFonts w:eastAsiaTheme="minorEastAsia" w:hint="eastAsia"/>
          <w:lang w:val="en-US" w:eastAsia="zh-CN"/>
        </w:rPr>
        <w:t xml:space="preserve">ID </w:t>
      </w:r>
      <w:r w:rsidR="00A02270">
        <w:rPr>
          <w:rFonts w:eastAsiaTheme="minorEastAsia" w:hint="eastAsia"/>
          <w:lang w:val="en-US" w:eastAsia="zh-CN"/>
        </w:rPr>
        <w:t xml:space="preserve">is </w:t>
      </w:r>
      <w:r w:rsidR="0065163C">
        <w:rPr>
          <w:rFonts w:eastAsiaTheme="minorEastAsia" w:hint="eastAsia"/>
          <w:lang w:val="en-US" w:eastAsia="zh-CN"/>
        </w:rPr>
        <w:t xml:space="preserve">only </w:t>
      </w:r>
      <w:r w:rsidR="00A02270">
        <w:rPr>
          <w:rFonts w:eastAsiaTheme="minorEastAsia" w:hint="eastAsia"/>
          <w:lang w:val="en-US" w:eastAsia="zh-CN"/>
        </w:rPr>
        <w:t>16 bits.</w:t>
      </w:r>
      <w:r w:rsidR="00EB3148">
        <w:rPr>
          <w:rFonts w:eastAsiaTheme="minorEastAsia" w:hint="eastAsia"/>
          <w:lang w:val="en-US" w:eastAsia="zh-CN"/>
        </w:rPr>
        <w:t xml:space="preserve"> </w:t>
      </w:r>
      <w:r w:rsidR="0065163C">
        <w:rPr>
          <w:rFonts w:eastAsiaTheme="minorEastAsia" w:hint="eastAsia"/>
          <w:lang w:val="en-US" w:eastAsia="zh-CN"/>
        </w:rPr>
        <w:t>It</w:t>
      </w:r>
      <w:r w:rsidR="00EB3148">
        <w:rPr>
          <w:rFonts w:eastAsiaTheme="minorEastAsia" w:hint="eastAsia"/>
          <w:lang w:val="en-US" w:eastAsia="zh-CN"/>
        </w:rPr>
        <w:t xml:space="preserve"> is not long enough to </w:t>
      </w:r>
      <w:r w:rsidR="0065163C">
        <w:rPr>
          <w:rFonts w:eastAsiaTheme="minorEastAsia" w:hint="eastAsia"/>
          <w:lang w:val="en-US" w:eastAsia="zh-CN"/>
        </w:rPr>
        <w:t>contain</w:t>
      </w:r>
      <w:r w:rsidR="00EB3148">
        <w:rPr>
          <w:rFonts w:eastAsiaTheme="minorEastAsia" w:hint="eastAsia"/>
          <w:lang w:val="en-US" w:eastAsia="zh-CN"/>
        </w:rPr>
        <w:t xml:space="preserve"> the UE_ID used for calculating the LP-WUS subgroup ID</w:t>
      </w:r>
      <w:r w:rsidR="002255F0">
        <w:rPr>
          <w:rFonts w:eastAsiaTheme="minorEastAsia" w:hint="eastAsia"/>
          <w:lang w:val="en-US" w:eastAsia="zh-CN"/>
        </w:rPr>
        <w:t>, thus the existing IE cannot be reused</w:t>
      </w:r>
      <w:r w:rsidR="00EB3148">
        <w:rPr>
          <w:rFonts w:eastAsiaTheme="minorEastAsia" w:hint="eastAsia"/>
          <w:lang w:val="en-US" w:eastAsia="zh-CN"/>
        </w:rPr>
        <w:t xml:space="preserve">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3457" w14:paraId="72D28E53" w14:textId="77777777" w:rsidTr="00223457">
        <w:tc>
          <w:tcPr>
            <w:tcW w:w="9629" w:type="dxa"/>
          </w:tcPr>
          <w:p w14:paraId="6321D7F1" w14:textId="0D8B6375" w:rsidR="00747867" w:rsidRPr="00747867" w:rsidRDefault="00747867" w:rsidP="00223457">
            <w:pPr>
              <w:widowControl w:val="0"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sz w:val="24"/>
                <w:u w:val="single"/>
                <w:lang w:eastAsia="zh-CN"/>
              </w:rPr>
            </w:pPr>
            <w:bookmarkStart w:id="6" w:name="_Toc105174852"/>
            <w:bookmarkStart w:id="7" w:name="_Toc97904453"/>
            <w:bookmarkStart w:id="8" w:name="_Toc88654097"/>
            <w:bookmarkStart w:id="9" w:name="_Toc113825510"/>
            <w:bookmarkStart w:id="10" w:name="_Toc98868567"/>
            <w:bookmarkStart w:id="11" w:name="_Toc74151624"/>
            <w:bookmarkStart w:id="12" w:name="_Toc175589469"/>
            <w:r w:rsidRPr="00747867">
              <w:rPr>
                <w:rFonts w:ascii="Arial" w:eastAsiaTheme="minorEastAsia" w:hAnsi="Arial" w:hint="eastAsia"/>
                <w:sz w:val="24"/>
                <w:u w:val="single"/>
                <w:lang w:eastAsia="zh-CN"/>
              </w:rPr>
              <w:t>TS 38.473:</w:t>
            </w:r>
          </w:p>
          <w:p w14:paraId="525D2BCA" w14:textId="0C959FD8" w:rsidR="00223457" w:rsidRPr="00223457" w:rsidRDefault="00223457" w:rsidP="00223457">
            <w:pPr>
              <w:widowControl w:val="0"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r w:rsidRPr="00223457">
              <w:rPr>
                <w:rFonts w:ascii="Arial" w:eastAsia="Times New Roman" w:hAnsi="Arial"/>
                <w:sz w:val="24"/>
                <w:lang w:eastAsia="ko-KR"/>
              </w:rPr>
              <w:t>9.</w:t>
            </w:r>
            <w:r w:rsidRPr="00223457">
              <w:rPr>
                <w:rFonts w:ascii="Arial" w:hAnsi="Arial" w:hint="eastAsia"/>
                <w:sz w:val="24"/>
                <w:lang w:val="en-US" w:eastAsia="zh-CN"/>
              </w:rPr>
              <w:t>3</w:t>
            </w:r>
            <w:r w:rsidRPr="00223457">
              <w:rPr>
                <w:rFonts w:ascii="Arial" w:eastAsia="Times New Roman" w:hAnsi="Arial"/>
                <w:sz w:val="24"/>
                <w:lang w:eastAsia="ko-KR"/>
              </w:rPr>
              <w:t>.</w:t>
            </w:r>
            <w:r w:rsidRPr="00223457">
              <w:rPr>
                <w:rFonts w:ascii="Arial" w:hAnsi="Arial" w:hint="eastAsia"/>
                <w:sz w:val="24"/>
                <w:lang w:val="en-US" w:eastAsia="zh-CN"/>
              </w:rPr>
              <w:t>1</w:t>
            </w:r>
            <w:r w:rsidRPr="00223457">
              <w:rPr>
                <w:rFonts w:ascii="Arial" w:eastAsia="Times New Roman" w:hAnsi="Arial"/>
                <w:sz w:val="24"/>
                <w:lang w:eastAsia="ko-KR"/>
              </w:rPr>
              <w:t>.</w:t>
            </w:r>
            <w:r w:rsidRPr="00223457">
              <w:rPr>
                <w:rFonts w:ascii="Arial" w:hAnsi="Arial"/>
                <w:sz w:val="24"/>
                <w:lang w:val="en-US" w:eastAsia="zh-CN"/>
              </w:rPr>
              <w:t>285</w:t>
            </w:r>
            <w:r w:rsidRPr="00223457">
              <w:rPr>
                <w:rFonts w:ascii="Arial" w:eastAsia="Times New Roman" w:hAnsi="Arial"/>
                <w:sz w:val="24"/>
                <w:lang w:eastAsia="ko-KR"/>
              </w:rPr>
              <w:tab/>
            </w:r>
            <w:r w:rsidRPr="00223457">
              <w:rPr>
                <w:rFonts w:ascii="Arial" w:eastAsia="Times New Roman" w:hAnsi="Arial" w:hint="eastAsia"/>
                <w:sz w:val="24"/>
                <w:lang w:eastAsia="ko-KR"/>
              </w:rPr>
              <w:t>Extended UE Identity Index Value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5B65CEB4" w14:textId="77777777" w:rsidR="00223457" w:rsidRPr="00223457" w:rsidRDefault="00223457" w:rsidP="0022345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val="en-US" w:eastAsia="zh-CN"/>
              </w:rPr>
            </w:pPr>
            <w:r w:rsidRPr="00223457">
              <w:rPr>
                <w:rFonts w:eastAsia="Times New Roman"/>
                <w:lang w:val="en-US" w:eastAsia="zh-CN"/>
              </w:rPr>
              <w:t xml:space="preserve">This IE is </w:t>
            </w:r>
            <w:r w:rsidRPr="00223457">
              <w:rPr>
                <w:rFonts w:eastAsia="Times New Roman"/>
                <w:lang w:val="en-US" w:eastAsia="ko-KR"/>
              </w:rPr>
              <w:t>used by the</w:t>
            </w:r>
            <w:r w:rsidRPr="00223457">
              <w:rPr>
                <w:rFonts w:hint="eastAsia"/>
                <w:lang w:val="en-US" w:eastAsia="zh-CN"/>
              </w:rPr>
              <w:t xml:space="preserve"> gNB-DU</w:t>
            </w:r>
            <w:r w:rsidRPr="00223457">
              <w:rPr>
                <w:rFonts w:eastAsia="Times New Roman" w:hint="eastAsia"/>
                <w:lang w:eastAsia="zh-CN"/>
              </w:rPr>
              <w:t xml:space="preserve"> </w:t>
            </w:r>
            <w:r w:rsidRPr="00223457">
              <w:rPr>
                <w:rFonts w:eastAsia="Times New Roman"/>
                <w:lang w:eastAsia="ko-KR"/>
              </w:rPr>
              <w:t>to calculate the Paging Frame and Paging Occasion for eDRX</w:t>
            </w:r>
            <w:r w:rsidRPr="00223457">
              <w:rPr>
                <w:rFonts w:eastAsia="Times New Roman"/>
                <w:lang w:val="en-US" w:eastAsia="ko-KR"/>
              </w:rPr>
              <w:t>, and the UE_ID based subgroup ID</w:t>
            </w:r>
            <w:r w:rsidRPr="00223457">
              <w:rPr>
                <w:rFonts w:eastAsia="Times New Roman"/>
                <w:lang w:eastAsia="ko-KR"/>
              </w:rPr>
              <w:t xml:space="preserve"> as specified in </w:t>
            </w:r>
            <w:r w:rsidRPr="00223457">
              <w:rPr>
                <w:rFonts w:eastAsia="Times New Roman" w:hint="eastAsia"/>
                <w:lang w:eastAsia="ko-KR"/>
              </w:rPr>
              <w:t>TS 38.304 [</w:t>
            </w:r>
            <w:r w:rsidRPr="00223457">
              <w:rPr>
                <w:rFonts w:hint="eastAsia"/>
                <w:lang w:val="en-US" w:eastAsia="zh-CN"/>
              </w:rPr>
              <w:t>24</w:t>
            </w:r>
            <w:r w:rsidRPr="00223457">
              <w:rPr>
                <w:rFonts w:eastAsia="Times New Roman" w:hint="eastAsia"/>
                <w:lang w:eastAsia="ko-KR"/>
              </w:rPr>
              <w:t>]</w:t>
            </w:r>
            <w:r w:rsidRPr="00223457">
              <w:rPr>
                <w:rFonts w:eastAsia="Times New Roman"/>
                <w:lang w:val="en-US" w:eastAsia="zh-CN"/>
              </w:rPr>
              <w:t>.</w:t>
            </w:r>
          </w:p>
          <w:tbl>
            <w:tblPr>
              <w:tblW w:w="504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0"/>
              <w:gridCol w:w="1055"/>
              <w:gridCol w:w="1406"/>
              <w:gridCol w:w="1828"/>
              <w:gridCol w:w="2811"/>
            </w:tblGrid>
            <w:tr w:rsidR="00223457" w:rsidRPr="00223457" w14:paraId="4C0F5DFF" w14:textId="77777777" w:rsidTr="003001D6">
              <w:tc>
                <w:tcPr>
                  <w:tcW w:w="1259" w:type="pct"/>
                </w:tcPr>
                <w:p w14:paraId="6BB7C5ED" w14:textId="77777777" w:rsidR="00223457" w:rsidRPr="00223457" w:rsidRDefault="00223457" w:rsidP="0022345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</w:pPr>
                  <w:r w:rsidRPr="00223457"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556" w:type="pct"/>
                </w:tcPr>
                <w:p w14:paraId="0430FC94" w14:textId="77777777" w:rsidR="00223457" w:rsidRPr="00223457" w:rsidRDefault="00223457" w:rsidP="0022345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</w:pPr>
                  <w:r w:rsidRPr="00223457"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741" w:type="pct"/>
                </w:tcPr>
                <w:p w14:paraId="66566765" w14:textId="77777777" w:rsidR="00223457" w:rsidRPr="00223457" w:rsidRDefault="00223457" w:rsidP="0022345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</w:pPr>
                  <w:r w:rsidRPr="00223457"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963" w:type="pct"/>
                </w:tcPr>
                <w:p w14:paraId="1BC97F49" w14:textId="77777777" w:rsidR="00223457" w:rsidRPr="00223457" w:rsidRDefault="00223457" w:rsidP="0022345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</w:pPr>
                  <w:r w:rsidRPr="00223457"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81" w:type="pct"/>
                </w:tcPr>
                <w:p w14:paraId="1C24D516" w14:textId="77777777" w:rsidR="00223457" w:rsidRPr="00223457" w:rsidRDefault="00223457" w:rsidP="0022345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</w:pPr>
                  <w:r w:rsidRPr="00223457"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</w:tr>
            <w:tr w:rsidR="00223457" w:rsidRPr="00223457" w14:paraId="7BD24B30" w14:textId="77777777" w:rsidTr="003001D6">
              <w:tc>
                <w:tcPr>
                  <w:tcW w:w="1259" w:type="pct"/>
                </w:tcPr>
                <w:p w14:paraId="0495D18A" w14:textId="77777777" w:rsidR="00223457" w:rsidRPr="00223457" w:rsidRDefault="00223457" w:rsidP="0022345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2"/>
                      <w:lang w:eastAsia="ko-KR"/>
                    </w:rPr>
                  </w:pPr>
                  <w:r w:rsidRPr="00223457">
                    <w:rPr>
                      <w:rFonts w:ascii="Arial" w:eastAsia="Times New Roman" w:hAnsi="Arial" w:hint="eastAsia"/>
                      <w:sz w:val="18"/>
                      <w:lang w:val="en-US" w:eastAsia="zh-CN"/>
                    </w:rPr>
                    <w:t xml:space="preserve">Extended </w:t>
                  </w:r>
                  <w:r w:rsidRPr="00223457">
                    <w:rPr>
                      <w:rFonts w:ascii="Arial" w:eastAsia="Times New Roman" w:hAnsi="Arial"/>
                      <w:sz w:val="18"/>
                      <w:lang w:eastAsia="ko-KR"/>
                    </w:rPr>
                    <w:t>UE Identity Index Value</w:t>
                  </w:r>
                </w:p>
              </w:tc>
              <w:tc>
                <w:tcPr>
                  <w:tcW w:w="556" w:type="pct"/>
                </w:tcPr>
                <w:p w14:paraId="02943CB4" w14:textId="77777777" w:rsidR="00223457" w:rsidRPr="00223457" w:rsidRDefault="00223457" w:rsidP="0022345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2"/>
                      <w:lang w:eastAsia="ko-KR"/>
                    </w:rPr>
                  </w:pPr>
                  <w:r w:rsidRPr="00223457">
                    <w:rPr>
                      <w:rFonts w:ascii="Arial" w:eastAsia="Times New Roman" w:hAnsi="Arial"/>
                      <w:sz w:val="18"/>
                      <w:szCs w:val="22"/>
                      <w:lang w:eastAsia="ko-KR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0BE98742" w14:textId="77777777" w:rsidR="00223457" w:rsidRPr="00223457" w:rsidRDefault="00223457" w:rsidP="0022345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2"/>
                      <w:lang w:eastAsia="ko-KR"/>
                    </w:rPr>
                  </w:pPr>
                </w:p>
              </w:tc>
              <w:tc>
                <w:tcPr>
                  <w:tcW w:w="963" w:type="pct"/>
                </w:tcPr>
                <w:p w14:paraId="18F6957F" w14:textId="77777777" w:rsidR="00223457" w:rsidRPr="00223457" w:rsidRDefault="00223457" w:rsidP="0022345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2"/>
                      <w:lang w:eastAsia="ko-KR"/>
                    </w:rPr>
                  </w:pPr>
                  <w:r w:rsidRPr="00223457">
                    <w:rPr>
                      <w:rFonts w:ascii="Arial" w:eastAsia="Times New Roman" w:hAnsi="Arial"/>
                      <w:sz w:val="18"/>
                      <w:lang w:eastAsia="ko-KR"/>
                    </w:rPr>
                    <w:t>BIT STRING (</w:t>
                  </w:r>
                  <w:proofErr w:type="gramStart"/>
                  <w:r w:rsidRPr="00223457">
                    <w:rPr>
                      <w:rFonts w:ascii="Arial" w:eastAsia="Times New Roman" w:hAnsi="Arial"/>
                      <w:sz w:val="18"/>
                      <w:lang w:eastAsia="ko-KR"/>
                    </w:rPr>
                    <w:t>SIZE(</w:t>
                  </w:r>
                  <w:proofErr w:type="gramEnd"/>
                  <w:r w:rsidRPr="00223457">
                    <w:rPr>
                      <w:rFonts w:ascii="Arial" w:eastAsia="Times New Roman" w:hAnsi="Arial"/>
                      <w:sz w:val="18"/>
                      <w:lang w:eastAsia="ko-KR"/>
                    </w:rPr>
                    <w:t>1</w:t>
                  </w:r>
                  <w:r w:rsidRPr="00223457">
                    <w:rPr>
                      <w:rFonts w:ascii="Arial" w:eastAsia="Times New Roman" w:hAnsi="Arial"/>
                      <w:sz w:val="18"/>
                      <w:lang w:val="en-US" w:eastAsia="ko-KR"/>
                    </w:rPr>
                    <w:t>6</w:t>
                  </w:r>
                  <w:r w:rsidRPr="00223457">
                    <w:rPr>
                      <w:rFonts w:ascii="Arial" w:eastAsia="Times New Roman" w:hAnsi="Arial"/>
                      <w:sz w:val="18"/>
                      <w:lang w:eastAsia="ko-KR"/>
                    </w:rPr>
                    <w:t>))</w:t>
                  </w:r>
                </w:p>
              </w:tc>
              <w:tc>
                <w:tcPr>
                  <w:tcW w:w="1481" w:type="pct"/>
                </w:tcPr>
                <w:p w14:paraId="46D1DB2E" w14:textId="77777777" w:rsidR="00223457" w:rsidRPr="00223457" w:rsidRDefault="00223457" w:rsidP="0022345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szCs w:val="22"/>
                      <w:lang w:eastAsia="ko-KR"/>
                    </w:rPr>
                  </w:pPr>
                </w:p>
              </w:tc>
            </w:tr>
          </w:tbl>
          <w:p w14:paraId="7BAB39BA" w14:textId="77777777" w:rsidR="00223457" w:rsidRDefault="00223457" w:rsidP="003C3526">
            <w:pPr>
              <w:spacing w:before="120" w:after="120"/>
              <w:rPr>
                <w:rFonts w:eastAsiaTheme="minorEastAsia"/>
                <w:b/>
                <w:bCs/>
                <w:lang w:val="en-US" w:eastAsia="zh-CN"/>
              </w:rPr>
            </w:pPr>
          </w:p>
        </w:tc>
      </w:tr>
    </w:tbl>
    <w:p w14:paraId="2C6E733F" w14:textId="295A2DD4" w:rsidR="00223457" w:rsidRPr="005139CF" w:rsidRDefault="00EB3148" w:rsidP="003C3526">
      <w:pPr>
        <w:spacing w:before="120" w:after="12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2: </w:t>
      </w:r>
      <w:r w:rsidR="00EF4A99">
        <w:rPr>
          <w:rFonts w:eastAsiaTheme="minorEastAsia" w:hint="eastAsia"/>
          <w:b/>
          <w:bCs/>
          <w:lang w:val="en-US" w:eastAsia="zh-CN"/>
        </w:rPr>
        <w:t xml:space="preserve">The </w:t>
      </w:r>
      <w:r w:rsidR="00747867">
        <w:rPr>
          <w:rFonts w:eastAsiaTheme="minorEastAsia" w:hint="eastAsia"/>
          <w:b/>
          <w:bCs/>
          <w:lang w:val="en-US" w:eastAsia="zh-CN"/>
        </w:rPr>
        <w:t>existing</w:t>
      </w:r>
      <w:r w:rsidR="00EF4A99">
        <w:rPr>
          <w:rFonts w:eastAsiaTheme="minorEastAsia" w:hint="eastAsia"/>
          <w:b/>
          <w:bCs/>
          <w:lang w:val="en-US" w:eastAsia="zh-CN"/>
        </w:rPr>
        <w:t xml:space="preserve"> </w:t>
      </w:r>
      <w:r w:rsidR="00747867" w:rsidRPr="00747867">
        <w:rPr>
          <w:rFonts w:eastAsiaTheme="minorEastAsia" w:hint="eastAsia"/>
          <w:b/>
          <w:bCs/>
          <w:i/>
          <w:iCs/>
          <w:lang w:val="en-US" w:eastAsia="zh-CN"/>
        </w:rPr>
        <w:t>Extended UE Identity Index Value</w:t>
      </w:r>
      <w:r w:rsidR="00747867" w:rsidRPr="005139CF">
        <w:rPr>
          <w:rFonts w:eastAsiaTheme="minorEastAsia" w:hint="eastAsia"/>
          <w:b/>
          <w:bCs/>
          <w:lang w:val="en-US" w:eastAsia="zh-CN"/>
        </w:rPr>
        <w:t xml:space="preserve"> </w:t>
      </w:r>
      <w:r w:rsidR="00EF4A99" w:rsidRPr="005139CF">
        <w:rPr>
          <w:rFonts w:eastAsiaTheme="minorEastAsia" w:hint="eastAsia"/>
          <w:b/>
          <w:bCs/>
          <w:lang w:val="en-US" w:eastAsia="zh-CN"/>
        </w:rPr>
        <w:t xml:space="preserve">IE </w:t>
      </w:r>
      <w:r w:rsidR="00747867">
        <w:rPr>
          <w:rFonts w:eastAsiaTheme="minorEastAsia" w:hint="eastAsia"/>
          <w:b/>
          <w:bCs/>
          <w:lang w:val="en-US" w:eastAsia="zh-CN"/>
        </w:rPr>
        <w:t>sent over</w:t>
      </w:r>
      <w:r w:rsidR="00EF4A99" w:rsidRPr="005139CF">
        <w:rPr>
          <w:rFonts w:eastAsiaTheme="minorEastAsia" w:hint="eastAsia"/>
          <w:b/>
          <w:bCs/>
          <w:lang w:val="en-US" w:eastAsia="zh-CN"/>
        </w:rPr>
        <w:t xml:space="preserve"> F1</w:t>
      </w:r>
      <w:r w:rsidR="00023EF7">
        <w:rPr>
          <w:rFonts w:eastAsiaTheme="minorEastAsia" w:hint="eastAsia"/>
          <w:b/>
          <w:bCs/>
          <w:lang w:val="en-US" w:eastAsia="zh-CN"/>
        </w:rPr>
        <w:t>/Xn</w:t>
      </w:r>
      <w:r w:rsidR="00747867">
        <w:rPr>
          <w:rFonts w:eastAsiaTheme="minorEastAsia" w:hint="eastAsia"/>
          <w:b/>
          <w:bCs/>
          <w:lang w:val="en-US" w:eastAsia="zh-CN"/>
        </w:rPr>
        <w:t xml:space="preserve">/NG </w:t>
      </w:r>
      <w:r w:rsidR="00EF4A99" w:rsidRPr="005139CF">
        <w:rPr>
          <w:rFonts w:eastAsiaTheme="minorEastAsia" w:hint="eastAsia"/>
          <w:b/>
          <w:bCs/>
          <w:lang w:val="en-US" w:eastAsia="zh-CN"/>
        </w:rPr>
        <w:t xml:space="preserve">is not long enough for </w:t>
      </w:r>
      <w:r w:rsidR="00747867">
        <w:rPr>
          <w:rFonts w:eastAsiaTheme="minorEastAsia" w:hint="eastAsia"/>
          <w:b/>
          <w:bCs/>
          <w:lang w:val="en-US" w:eastAsia="zh-CN"/>
        </w:rPr>
        <w:t>containing</w:t>
      </w:r>
      <w:r w:rsidR="00EF4A99" w:rsidRPr="005139CF">
        <w:rPr>
          <w:rFonts w:eastAsiaTheme="minorEastAsia" w:hint="eastAsia"/>
          <w:b/>
          <w:bCs/>
          <w:lang w:val="en-US" w:eastAsia="zh-CN"/>
        </w:rPr>
        <w:t xml:space="preserve"> the UE_ID </w:t>
      </w:r>
      <w:r w:rsidR="00747867">
        <w:rPr>
          <w:rFonts w:eastAsiaTheme="minorEastAsia" w:hint="eastAsia"/>
          <w:b/>
          <w:bCs/>
          <w:lang w:val="en-US" w:eastAsia="zh-CN"/>
        </w:rPr>
        <w:t>to</w:t>
      </w:r>
      <w:r w:rsidR="00EF4A99" w:rsidRPr="005139CF">
        <w:rPr>
          <w:rFonts w:eastAsiaTheme="minorEastAsia" w:hint="eastAsia"/>
          <w:b/>
          <w:bCs/>
          <w:lang w:val="en-US" w:eastAsia="zh-CN"/>
        </w:rPr>
        <w:t xml:space="preserve"> calculat</w:t>
      </w:r>
      <w:r w:rsidR="00747867">
        <w:rPr>
          <w:rFonts w:eastAsiaTheme="minorEastAsia" w:hint="eastAsia"/>
          <w:b/>
          <w:bCs/>
          <w:lang w:val="en-US" w:eastAsia="zh-CN"/>
        </w:rPr>
        <w:t>e</w:t>
      </w:r>
      <w:r w:rsidR="00EF4A99" w:rsidRPr="005139CF">
        <w:rPr>
          <w:rFonts w:eastAsiaTheme="minorEastAsia" w:hint="eastAsia"/>
          <w:b/>
          <w:bCs/>
          <w:lang w:val="en-US" w:eastAsia="zh-CN"/>
        </w:rPr>
        <w:t xml:space="preserve"> the subgrouping ID</w:t>
      </w:r>
      <w:r w:rsidR="00747867">
        <w:rPr>
          <w:rFonts w:eastAsiaTheme="minorEastAsia" w:hint="eastAsia"/>
          <w:b/>
          <w:bCs/>
          <w:lang w:val="en-US" w:eastAsia="zh-CN"/>
        </w:rPr>
        <w:t xml:space="preserve"> for LP-WUS</w:t>
      </w:r>
      <w:r w:rsidR="00EF4A99" w:rsidRPr="005139CF">
        <w:rPr>
          <w:rFonts w:eastAsiaTheme="minorEastAsia" w:hint="eastAsia"/>
          <w:b/>
          <w:bCs/>
          <w:lang w:val="en-US" w:eastAsia="zh-CN"/>
        </w:rPr>
        <w:t>.</w:t>
      </w:r>
      <w:r w:rsidR="00023EF7">
        <w:rPr>
          <w:rFonts w:eastAsiaTheme="minorEastAsia" w:hint="eastAsia"/>
          <w:b/>
          <w:bCs/>
          <w:lang w:val="en-US" w:eastAsia="zh-CN"/>
        </w:rPr>
        <w:t xml:space="preserve"> </w:t>
      </w:r>
    </w:p>
    <w:p w14:paraId="06A09E39" w14:textId="4EDFE360" w:rsidR="0099780E" w:rsidRDefault="00747867" w:rsidP="003C3526">
      <w:pPr>
        <w:spacing w:before="120" w:after="12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 New IE of 20 bits length bit string needs to be introduced to NGAP, XnAP and F1AP spec, used by RAN to calculate the UE_ID based </w:t>
      </w:r>
      <w:r>
        <w:rPr>
          <w:rFonts w:eastAsiaTheme="minorEastAsia"/>
          <w:lang w:val="en-US" w:eastAsia="zh-CN"/>
        </w:rPr>
        <w:t>subgroup</w:t>
      </w:r>
      <w:r>
        <w:rPr>
          <w:rFonts w:eastAsiaTheme="minorEastAsia" w:hint="eastAsia"/>
          <w:lang w:val="en-US" w:eastAsia="zh-CN"/>
        </w:rPr>
        <w:t xml:space="preserve"> ID for LP-WUS.</w:t>
      </w:r>
    </w:p>
    <w:p w14:paraId="05962CBD" w14:textId="0F43CDDF" w:rsidR="00EF4A99" w:rsidRPr="00293648" w:rsidRDefault="0099780E" w:rsidP="003C3526">
      <w:pPr>
        <w:spacing w:before="120" w:after="12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Proposal 1:</w:t>
      </w:r>
      <w:r w:rsidR="00EF4A99" w:rsidRPr="00EF4A99">
        <w:rPr>
          <w:rFonts w:eastAsiaTheme="minorEastAsia" w:hint="eastAsia"/>
          <w:b/>
          <w:bCs/>
          <w:lang w:val="en-US" w:eastAsia="zh-CN"/>
        </w:rPr>
        <w:t xml:space="preserve"> </w:t>
      </w:r>
      <w:r w:rsidR="00747867">
        <w:rPr>
          <w:rFonts w:eastAsiaTheme="minorEastAsia" w:hint="eastAsia"/>
          <w:b/>
          <w:bCs/>
          <w:lang w:val="en-US" w:eastAsia="zh-CN"/>
        </w:rPr>
        <w:t>A new IE of 20bits length bit string should be introduced to NGAP, XnAP and F1AP</w:t>
      </w:r>
      <w:r w:rsidR="00A54EC6">
        <w:rPr>
          <w:rFonts w:eastAsiaTheme="minorEastAsia" w:hint="eastAsia"/>
          <w:b/>
          <w:bCs/>
          <w:lang w:val="en-US" w:eastAsia="zh-CN"/>
        </w:rPr>
        <w:t xml:space="preserve"> for </w:t>
      </w:r>
      <w:r w:rsidR="00747867">
        <w:rPr>
          <w:rFonts w:eastAsiaTheme="minorEastAsia" w:hint="eastAsia"/>
          <w:b/>
          <w:bCs/>
          <w:lang w:val="en-US" w:eastAsia="zh-CN"/>
        </w:rPr>
        <w:t>RAN to calculate the UE_ID based subgroup ID for LP-WUS</w:t>
      </w:r>
      <w:r w:rsidR="00EF4A99" w:rsidRPr="00EF4A99">
        <w:rPr>
          <w:rFonts w:eastAsiaTheme="minorEastAsia" w:hint="eastAsia"/>
          <w:b/>
          <w:bCs/>
          <w:lang w:val="en-US" w:eastAsia="zh-CN"/>
        </w:rPr>
        <w:t>.</w:t>
      </w:r>
    </w:p>
    <w:p w14:paraId="025DF1D6" w14:textId="6D152E84" w:rsidR="00BD47C3" w:rsidRPr="00BD47C3" w:rsidRDefault="00BD47C3" w:rsidP="00703ECF">
      <w:pPr>
        <w:pStyle w:val="3"/>
        <w:rPr>
          <w:szCs w:val="28"/>
          <w:lang w:val="en-US" w:eastAsia="zh-CN" w:bidi="ar"/>
        </w:rPr>
      </w:pPr>
      <w:r w:rsidRPr="00BD47C3"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>.</w:t>
      </w:r>
      <w:r w:rsidR="00300EF0"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 xml:space="preserve"> </w:t>
      </w:r>
      <w:r w:rsidR="006B554C">
        <w:rPr>
          <w:rFonts w:hint="eastAsia"/>
          <w:lang w:val="en-US" w:eastAsia="zh-CN" w:bidi="ar"/>
        </w:rPr>
        <w:t xml:space="preserve">UE </w:t>
      </w:r>
      <w:r w:rsidR="00902707">
        <w:rPr>
          <w:rFonts w:hint="eastAsia"/>
          <w:lang w:val="en-US" w:eastAsia="zh-CN" w:bidi="ar"/>
        </w:rPr>
        <w:t xml:space="preserve">paging </w:t>
      </w:r>
      <w:r w:rsidR="006B554C">
        <w:rPr>
          <w:rFonts w:hint="eastAsia"/>
          <w:lang w:val="en-US" w:eastAsia="zh-CN" w:bidi="ar"/>
        </w:rPr>
        <w:t xml:space="preserve">capability </w:t>
      </w:r>
      <w:r w:rsidR="00902707">
        <w:rPr>
          <w:rFonts w:hint="eastAsia"/>
          <w:lang w:val="en-US" w:eastAsia="zh-CN" w:bidi="ar"/>
        </w:rPr>
        <w:t>loss</w:t>
      </w:r>
    </w:p>
    <w:p w14:paraId="69134374" w14:textId="0EC6A057" w:rsidR="00BD47C3" w:rsidRPr="00BD47C3" w:rsidRDefault="008026F2" w:rsidP="00BD47C3">
      <w:pPr>
        <w:spacing w:before="120" w:after="120"/>
        <w:jc w:val="both"/>
        <w:rPr>
          <w:bCs/>
          <w:lang w:val="en-US" w:eastAsia="zh-CN" w:bidi="ar"/>
        </w:rPr>
      </w:pPr>
      <w:r>
        <w:rPr>
          <w:rFonts w:eastAsia="Arial Unicode MS" w:hint="eastAsia"/>
          <w:bCs/>
          <w:lang w:val="en-US" w:eastAsia="zh-CN"/>
        </w:rPr>
        <w:t>In the RAN2</w:t>
      </w:r>
      <w:r w:rsidR="00902707">
        <w:rPr>
          <w:rFonts w:eastAsia="Arial Unicode MS" w:hint="eastAsia"/>
          <w:bCs/>
          <w:lang w:val="en-US" w:eastAsia="zh-CN"/>
        </w:rPr>
        <w:t>#129</w:t>
      </w:r>
      <w:r>
        <w:rPr>
          <w:rFonts w:eastAsia="Arial Unicode MS" w:hint="eastAsia"/>
          <w:bCs/>
          <w:lang w:val="en-US" w:eastAsia="zh-CN"/>
        </w:rPr>
        <w:t xml:space="preserve"> meeting</w:t>
      </w:r>
      <w:r w:rsidR="00023EF7">
        <w:rPr>
          <w:rFonts w:eastAsia="Arial Unicode MS"/>
          <w:bCs/>
          <w:lang w:val="en-US" w:eastAsia="zh-CN"/>
        </w:rPr>
        <w:fldChar w:fldCharType="begin"/>
      </w:r>
      <w:r w:rsidR="00023EF7">
        <w:rPr>
          <w:rFonts w:eastAsia="Arial Unicode MS"/>
          <w:bCs/>
          <w:lang w:val="en-US" w:eastAsia="zh-CN"/>
        </w:rPr>
        <w:instrText xml:space="preserve"> </w:instrText>
      </w:r>
      <w:r w:rsidR="00023EF7">
        <w:rPr>
          <w:rFonts w:eastAsia="Arial Unicode MS" w:hint="eastAsia"/>
          <w:bCs/>
          <w:lang w:val="en-US" w:eastAsia="zh-CN"/>
        </w:rPr>
        <w:instrText>REF _Ref192001110 \r \h</w:instrText>
      </w:r>
      <w:r w:rsidR="00023EF7">
        <w:rPr>
          <w:rFonts w:eastAsia="Arial Unicode MS"/>
          <w:bCs/>
          <w:lang w:val="en-US" w:eastAsia="zh-CN"/>
        </w:rPr>
        <w:instrText xml:space="preserve"> </w:instrText>
      </w:r>
      <w:r w:rsidR="00023EF7">
        <w:rPr>
          <w:rFonts w:eastAsia="Arial Unicode MS"/>
          <w:bCs/>
          <w:lang w:val="en-US" w:eastAsia="zh-CN"/>
        </w:rPr>
      </w:r>
      <w:r w:rsidR="00023EF7">
        <w:rPr>
          <w:rFonts w:eastAsia="Arial Unicode MS"/>
          <w:bCs/>
          <w:lang w:val="en-US" w:eastAsia="zh-CN"/>
        </w:rPr>
        <w:fldChar w:fldCharType="separate"/>
      </w:r>
      <w:r w:rsidR="00023EF7">
        <w:rPr>
          <w:rFonts w:eastAsia="Arial Unicode MS"/>
          <w:bCs/>
          <w:lang w:val="en-US" w:eastAsia="zh-CN"/>
        </w:rPr>
        <w:t>[2]</w:t>
      </w:r>
      <w:r w:rsidR="00023EF7">
        <w:rPr>
          <w:rFonts w:eastAsia="Arial Unicode MS"/>
          <w:bCs/>
          <w:lang w:val="en-US" w:eastAsia="zh-CN"/>
        </w:rPr>
        <w:fldChar w:fldCharType="end"/>
      </w:r>
      <w:r>
        <w:rPr>
          <w:rFonts w:eastAsia="Arial Unicode MS" w:hint="eastAsia"/>
          <w:bCs/>
          <w:lang w:val="en-US" w:eastAsia="zh-CN"/>
        </w:rPr>
        <w:t xml:space="preserve">, RAN2 discussed the question from SA2 </w:t>
      </w:r>
      <w:r w:rsidR="00902707">
        <w:rPr>
          <w:rFonts w:eastAsia="Arial Unicode MS" w:hint="eastAsia"/>
          <w:bCs/>
          <w:lang w:val="en-US" w:eastAsia="zh-CN"/>
        </w:rPr>
        <w:t>(</w:t>
      </w:r>
      <w:r w:rsidR="00375BA0" w:rsidRPr="00ED2E0B">
        <w:t>R3-250021</w:t>
      </w:r>
      <w:r w:rsidR="00902707">
        <w:rPr>
          <w:rFonts w:hint="eastAsia"/>
          <w:lang w:eastAsia="zh-CN"/>
        </w:rPr>
        <w:t>/</w:t>
      </w:r>
      <w:r w:rsidRPr="008026F2">
        <w:rPr>
          <w:rFonts w:eastAsia="Arial Unicode MS"/>
          <w:bCs/>
          <w:lang w:val="en-US" w:eastAsia="zh-CN"/>
        </w:rPr>
        <w:t>S2-2412876</w:t>
      </w:r>
      <w:r w:rsidR="00375BA0">
        <w:rPr>
          <w:rFonts w:eastAsia="Arial Unicode MS" w:hint="eastAsia"/>
          <w:bCs/>
          <w:lang w:val="en-US" w:eastAsia="zh-CN"/>
        </w:rPr>
        <w:t>)</w:t>
      </w:r>
      <w:r w:rsidR="00B824A5">
        <w:rPr>
          <w:rFonts w:eastAsia="Arial Unicode MS"/>
          <w:bCs/>
          <w:lang w:val="en-US" w:eastAsia="zh-CN"/>
        </w:rPr>
        <w:fldChar w:fldCharType="begin"/>
      </w:r>
      <w:r w:rsidR="00B824A5">
        <w:rPr>
          <w:rFonts w:eastAsia="Arial Unicode MS"/>
          <w:bCs/>
          <w:lang w:val="en-US" w:eastAsia="zh-CN"/>
        </w:rPr>
        <w:instrText xml:space="preserve"> </w:instrText>
      </w:r>
      <w:r w:rsidR="00B824A5">
        <w:rPr>
          <w:rFonts w:eastAsia="Arial Unicode MS" w:hint="eastAsia"/>
          <w:bCs/>
          <w:lang w:val="en-US" w:eastAsia="zh-CN"/>
        </w:rPr>
        <w:instrText>REF _Ref197671949 \r \h</w:instrText>
      </w:r>
      <w:r w:rsidR="00B824A5">
        <w:rPr>
          <w:rFonts w:eastAsia="Arial Unicode MS"/>
          <w:bCs/>
          <w:lang w:val="en-US" w:eastAsia="zh-CN"/>
        </w:rPr>
        <w:instrText xml:space="preserve"> </w:instrText>
      </w:r>
      <w:r w:rsidR="00B824A5">
        <w:rPr>
          <w:rFonts w:eastAsia="Arial Unicode MS"/>
          <w:bCs/>
          <w:lang w:val="en-US" w:eastAsia="zh-CN"/>
        </w:rPr>
      </w:r>
      <w:r w:rsidR="00B824A5">
        <w:rPr>
          <w:rFonts w:eastAsia="Arial Unicode MS"/>
          <w:bCs/>
          <w:lang w:val="en-US" w:eastAsia="zh-CN"/>
        </w:rPr>
        <w:fldChar w:fldCharType="separate"/>
      </w:r>
      <w:r w:rsidR="00B824A5">
        <w:rPr>
          <w:rFonts w:eastAsia="Arial Unicode MS"/>
          <w:bCs/>
          <w:lang w:val="en-US" w:eastAsia="zh-CN"/>
        </w:rPr>
        <w:t>[4]</w:t>
      </w:r>
      <w:r w:rsidR="00B824A5">
        <w:rPr>
          <w:rFonts w:eastAsia="Arial Unicode MS"/>
          <w:bCs/>
          <w:lang w:val="en-US" w:eastAsia="zh-CN"/>
        </w:rPr>
        <w:fldChar w:fldCharType="end"/>
      </w:r>
      <w:r>
        <w:rPr>
          <w:rFonts w:eastAsia="Arial Unicode MS" w:hint="eastAsia"/>
          <w:bCs/>
          <w:lang w:val="en-US" w:eastAsia="zh-CN"/>
        </w:rPr>
        <w:t xml:space="preserve"> </w:t>
      </w:r>
      <w:r w:rsidR="00902707">
        <w:rPr>
          <w:rFonts w:eastAsia="Arial Unicode MS" w:hint="eastAsia"/>
          <w:bCs/>
          <w:lang w:val="en-US" w:eastAsia="zh-CN"/>
        </w:rPr>
        <w:t xml:space="preserve">on UE paging capability loss </w:t>
      </w:r>
      <w:r>
        <w:rPr>
          <w:rFonts w:eastAsia="Arial Unicode MS" w:hint="eastAsia"/>
          <w:bCs/>
          <w:lang w:val="en-US" w:eastAsia="zh-CN"/>
        </w:rPr>
        <w:t xml:space="preserve">and provided </w:t>
      </w:r>
      <w:r w:rsidR="00971018">
        <w:rPr>
          <w:rFonts w:eastAsia="Arial Unicode MS" w:hint="eastAsia"/>
          <w:bCs/>
          <w:lang w:val="en-US" w:eastAsia="zh-CN"/>
        </w:rPr>
        <w:t xml:space="preserve">the </w:t>
      </w:r>
      <w:r>
        <w:rPr>
          <w:rFonts w:eastAsia="Arial Unicode MS" w:hint="eastAsia"/>
          <w:bCs/>
          <w:lang w:val="en-US" w:eastAsia="zh-CN"/>
        </w:rPr>
        <w:t>feedback</w:t>
      </w:r>
      <w:r w:rsidR="00971018">
        <w:rPr>
          <w:rFonts w:eastAsia="Arial Unicode MS" w:hint="eastAsia"/>
          <w:bCs/>
          <w:lang w:val="en-US" w:eastAsia="zh-CN"/>
        </w:rPr>
        <w:t xml:space="preserve"> </w:t>
      </w:r>
      <w:r w:rsidR="00023EF7">
        <w:rPr>
          <w:rFonts w:eastAsia="Arial Unicode MS" w:hint="eastAsia"/>
          <w:bCs/>
          <w:lang w:val="en-US" w:eastAsia="zh-CN"/>
        </w:rPr>
        <w:t xml:space="preserve">in reply LS </w:t>
      </w:r>
      <w:r w:rsidR="00B824A5">
        <w:rPr>
          <w:rFonts w:eastAsia="Arial Unicode MS"/>
          <w:bCs/>
          <w:lang w:val="en-US" w:eastAsia="zh-CN"/>
        </w:rPr>
        <w:fldChar w:fldCharType="begin"/>
      </w:r>
      <w:r w:rsidR="00B824A5">
        <w:rPr>
          <w:rFonts w:eastAsia="Arial Unicode MS"/>
          <w:bCs/>
          <w:lang w:val="en-US" w:eastAsia="zh-CN"/>
        </w:rPr>
        <w:instrText xml:space="preserve"> </w:instrText>
      </w:r>
      <w:r w:rsidR="00B824A5">
        <w:rPr>
          <w:rFonts w:eastAsia="Arial Unicode MS" w:hint="eastAsia"/>
          <w:bCs/>
          <w:lang w:val="en-US" w:eastAsia="zh-CN"/>
        </w:rPr>
        <w:instrText>REF _Ref197671959 \r \h</w:instrText>
      </w:r>
      <w:r w:rsidR="00B824A5">
        <w:rPr>
          <w:rFonts w:eastAsia="Arial Unicode MS"/>
          <w:bCs/>
          <w:lang w:val="en-US" w:eastAsia="zh-CN"/>
        </w:rPr>
        <w:instrText xml:space="preserve"> </w:instrText>
      </w:r>
      <w:r w:rsidR="00B824A5">
        <w:rPr>
          <w:rFonts w:eastAsia="Arial Unicode MS"/>
          <w:bCs/>
          <w:lang w:val="en-US" w:eastAsia="zh-CN"/>
        </w:rPr>
      </w:r>
      <w:r w:rsidR="00B824A5">
        <w:rPr>
          <w:rFonts w:eastAsia="Arial Unicode MS"/>
          <w:bCs/>
          <w:lang w:val="en-US" w:eastAsia="zh-CN"/>
        </w:rPr>
        <w:fldChar w:fldCharType="separate"/>
      </w:r>
      <w:r w:rsidR="00B824A5">
        <w:rPr>
          <w:rFonts w:eastAsia="Arial Unicode MS"/>
          <w:bCs/>
          <w:lang w:val="en-US" w:eastAsia="zh-CN"/>
        </w:rPr>
        <w:t>[5]</w:t>
      </w:r>
      <w:r w:rsidR="00B824A5">
        <w:rPr>
          <w:rFonts w:eastAsia="Arial Unicode MS"/>
          <w:bCs/>
          <w:lang w:val="en-US" w:eastAsia="zh-CN"/>
        </w:rPr>
        <w:fldChar w:fldCharType="end"/>
      </w:r>
      <w:r w:rsidR="00023EF7">
        <w:rPr>
          <w:rFonts w:eastAsia="Arial Unicode MS" w:hint="eastAsia"/>
          <w:bCs/>
          <w:lang w:val="en-US" w:eastAsia="zh-CN"/>
        </w:rPr>
        <w:t xml:space="preserve"> </w:t>
      </w:r>
      <w:r w:rsidR="00971018">
        <w:rPr>
          <w:rFonts w:eastAsia="Arial Unicode MS" w:hint="eastAsia"/>
          <w:bCs/>
          <w:lang w:val="en-US" w:eastAsia="zh-CN"/>
        </w:rPr>
        <w:t>as below</w:t>
      </w:r>
      <w:r>
        <w:rPr>
          <w:rFonts w:eastAsia="Arial Unicode MS" w:hint="eastAsia"/>
          <w:bCs/>
          <w:lang w:val="en-US" w:eastAsia="zh-CN"/>
        </w:rPr>
        <w:t xml:space="preserve">: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BD47C3" w:rsidRPr="00BD47C3" w14:paraId="2D4C0D63" w14:textId="77777777" w:rsidTr="00237F63">
        <w:trPr>
          <w:trHeight w:val="557"/>
        </w:trPr>
        <w:tc>
          <w:tcPr>
            <w:tcW w:w="9178" w:type="dxa"/>
          </w:tcPr>
          <w:p w14:paraId="71D96084" w14:textId="77777777" w:rsidR="008026F2" w:rsidRDefault="008026F2" w:rsidP="008026F2">
            <w:pPr>
              <w:tabs>
                <w:tab w:val="center" w:pos="4153"/>
                <w:tab w:val="right" w:pos="8306"/>
              </w:tabs>
              <w:spacing w:after="120"/>
              <w:ind w:leftChars="100" w:left="200"/>
              <w:rPr>
                <w:rFonts w:ascii="Arial" w:hAnsi="Arial" w:cs="Arial"/>
              </w:rPr>
            </w:pPr>
          </w:p>
          <w:p w14:paraId="3B58A250" w14:textId="77777777" w:rsidR="008026F2" w:rsidRPr="0077252A" w:rsidRDefault="008026F2" w:rsidP="008026F2">
            <w:pPr>
              <w:pStyle w:val="af4"/>
              <w:numPr>
                <w:ilvl w:val="0"/>
                <w:numId w:val="14"/>
              </w:numPr>
              <w:tabs>
                <w:tab w:val="center" w:pos="4153"/>
                <w:tab w:val="right" w:pos="8306"/>
              </w:tabs>
              <w:spacing w:after="120"/>
              <w:ind w:firstLine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 the issue of </w:t>
            </w:r>
            <w:r w:rsidRPr="00F82154">
              <w:rPr>
                <w:rFonts w:ascii="Arial" w:hAnsi="Arial" w:cs="Arial"/>
              </w:rPr>
              <w:t>UE radio capability for paging information</w:t>
            </w:r>
            <w:r>
              <w:rPr>
                <w:rFonts w:ascii="Arial" w:hAnsi="Arial" w:cs="Arial"/>
              </w:rPr>
              <w:t xml:space="preserve">, </w:t>
            </w:r>
            <w:r w:rsidRPr="0077252A">
              <w:rPr>
                <w:rFonts w:ascii="Arial" w:hAnsi="Arial" w:cs="Arial"/>
              </w:rPr>
              <w:t>RAN2 had the following agreement:</w:t>
            </w:r>
          </w:p>
          <w:p w14:paraId="5257A25D" w14:textId="77777777" w:rsidR="008026F2" w:rsidRDefault="008026F2" w:rsidP="008026F2">
            <w:pPr>
              <w:pStyle w:val="Agreement"/>
              <w:numPr>
                <w:ilvl w:val="0"/>
                <w:numId w:val="15"/>
              </w:numPr>
            </w:pPr>
            <w:r w:rsidRPr="00E14F7E">
              <w:rPr>
                <w:rFonts w:hint="eastAsia"/>
              </w:rPr>
              <w:t xml:space="preserve">Regarding the SA2 raised issue on </w:t>
            </w:r>
            <w:r w:rsidRPr="00E14F7E">
              <w:t>UE Radio Capability for Paging Information</w:t>
            </w:r>
            <w:r w:rsidRPr="00E14F7E">
              <w:rPr>
                <w:rFonts w:hint="eastAsia"/>
              </w:rPr>
              <w:t xml:space="preserve">, R2 understand that there is no issue for NW after Release 17 (in which case the </w:t>
            </w:r>
            <w:r w:rsidRPr="00E14F7E">
              <w:t>LP-</w:t>
            </w:r>
            <w:r w:rsidRPr="00E14F7E">
              <w:lastRenderedPageBreak/>
              <w:t xml:space="preserve">WUS UE-ID based subgrouping UE capability is included in the </w:t>
            </w:r>
            <w:r w:rsidRPr="009731DF">
              <w:rPr>
                <w:i/>
                <w:iCs/>
              </w:rPr>
              <w:t>UE-RadioPagingInfo</w:t>
            </w:r>
            <w:r w:rsidRPr="00E14F7E">
              <w:t xml:space="preserve"> container</w:t>
            </w:r>
            <w:r w:rsidRPr="00E14F7E">
              <w:rPr>
                <w:rFonts w:hint="eastAsia"/>
              </w:rPr>
              <w:t xml:space="preserve">). </w:t>
            </w:r>
          </w:p>
          <w:p w14:paraId="06FCB8AF" w14:textId="77777777" w:rsidR="008026F2" w:rsidRDefault="008026F2" w:rsidP="00971018">
            <w:pPr>
              <w:pStyle w:val="Agreement"/>
              <w:numPr>
                <w:ilvl w:val="0"/>
                <w:numId w:val="0"/>
              </w:numPr>
              <w:ind w:left="1619" w:hanging="360"/>
            </w:pPr>
          </w:p>
          <w:p w14:paraId="230FB97F" w14:textId="2845BE75" w:rsidR="00BD47C3" w:rsidRPr="00BD47C3" w:rsidRDefault="008026F2" w:rsidP="008026F2">
            <w:pPr>
              <w:tabs>
                <w:tab w:val="left" w:pos="1560"/>
              </w:tabs>
              <w:spacing w:before="180"/>
              <w:rPr>
                <w:rFonts w:eastAsia="Times New Roman"/>
                <w:szCs w:val="24"/>
                <w:lang w:val="en-US" w:eastAsia="zh-CN"/>
              </w:rPr>
            </w:pPr>
            <w:r w:rsidRPr="009731DF">
              <w:rPr>
                <w:rFonts w:cs="Arial"/>
                <w:lang w:val="en-US"/>
              </w:rPr>
              <w:t xml:space="preserve">Whether there is issue for </w:t>
            </w:r>
            <w:r>
              <w:rPr>
                <w:rFonts w:cs="Arial"/>
                <w:lang w:val="en-US"/>
              </w:rPr>
              <w:t xml:space="preserve">Release 15 gNB and Release 16 gNB and for </w:t>
            </w:r>
            <w:r w:rsidRPr="009731DF">
              <w:rPr>
                <w:rFonts w:cs="Arial"/>
                <w:lang w:val="en-US"/>
              </w:rPr>
              <w:t>the other cases (for the features mentioned by SA2 LS R2-2500050) can be further discussed in the coming RAN2 meetings based on company contributions.</w:t>
            </w:r>
          </w:p>
        </w:tc>
      </w:tr>
    </w:tbl>
    <w:p w14:paraId="1A23FB97" w14:textId="581E4977" w:rsidR="00120C24" w:rsidRDefault="00902707" w:rsidP="00BD47C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lastRenderedPageBreak/>
        <w:t>In RAN2#129bis</w:t>
      </w:r>
      <w:r w:rsidR="00B824A5">
        <w:rPr>
          <w:rFonts w:eastAsia="Arial Unicode MS"/>
          <w:bCs/>
          <w:lang w:val="en-US" w:eastAsia="zh-CN"/>
        </w:rPr>
        <w:fldChar w:fldCharType="begin"/>
      </w:r>
      <w:r w:rsidR="00B824A5">
        <w:rPr>
          <w:rFonts w:eastAsia="Arial Unicode MS"/>
          <w:bCs/>
          <w:lang w:val="en-US" w:eastAsia="zh-CN"/>
        </w:rPr>
        <w:instrText xml:space="preserve"> </w:instrText>
      </w:r>
      <w:r w:rsidR="00B824A5">
        <w:rPr>
          <w:rFonts w:eastAsia="Arial Unicode MS" w:hint="eastAsia"/>
          <w:bCs/>
          <w:lang w:val="en-US" w:eastAsia="zh-CN"/>
        </w:rPr>
        <w:instrText>REF _Ref197671849 \r \h</w:instrText>
      </w:r>
      <w:r w:rsidR="00B824A5">
        <w:rPr>
          <w:rFonts w:eastAsia="Arial Unicode MS"/>
          <w:bCs/>
          <w:lang w:val="en-US" w:eastAsia="zh-CN"/>
        </w:rPr>
        <w:instrText xml:space="preserve"> </w:instrText>
      </w:r>
      <w:r w:rsidR="00B824A5">
        <w:rPr>
          <w:rFonts w:eastAsia="Arial Unicode MS"/>
          <w:bCs/>
          <w:lang w:val="en-US" w:eastAsia="zh-CN"/>
        </w:rPr>
      </w:r>
      <w:r w:rsidR="00B824A5">
        <w:rPr>
          <w:rFonts w:eastAsia="Arial Unicode MS"/>
          <w:bCs/>
          <w:lang w:val="en-US" w:eastAsia="zh-CN"/>
        </w:rPr>
        <w:fldChar w:fldCharType="separate"/>
      </w:r>
      <w:r w:rsidR="00B824A5">
        <w:rPr>
          <w:rFonts w:eastAsia="Arial Unicode MS"/>
          <w:bCs/>
          <w:lang w:val="en-US" w:eastAsia="zh-CN"/>
        </w:rPr>
        <w:t>[3]</w:t>
      </w:r>
      <w:r w:rsidR="00B824A5">
        <w:rPr>
          <w:rFonts w:eastAsia="Arial Unicode MS"/>
          <w:bCs/>
          <w:lang w:val="en-US" w:eastAsia="zh-CN"/>
        </w:rPr>
        <w:fldChar w:fldCharType="end"/>
      </w:r>
      <w:r>
        <w:rPr>
          <w:rFonts w:eastAsia="Arial Unicode MS" w:hint="eastAsia"/>
          <w:bCs/>
          <w:lang w:val="en-US" w:eastAsia="zh-CN"/>
        </w:rPr>
        <w:t>, RAN2 further discussed this issue</w:t>
      </w:r>
      <w:r w:rsidR="00695AE2">
        <w:rPr>
          <w:rFonts w:eastAsia="Arial Unicode MS" w:hint="eastAsia"/>
          <w:bCs/>
          <w:lang w:val="en-US" w:eastAsia="zh-CN"/>
        </w:rPr>
        <w:t xml:space="preserve"> and made more agreements, a LS</w:t>
      </w:r>
      <w:r w:rsidR="00051880">
        <w:rPr>
          <w:rFonts w:eastAsia="Arial Unicode MS" w:hint="eastAsia"/>
          <w:bCs/>
          <w:lang w:val="en-US" w:eastAsia="zh-CN"/>
        </w:rPr>
        <w:t>(</w:t>
      </w:r>
      <w:r w:rsidR="00051880" w:rsidRPr="00051880">
        <w:rPr>
          <w:rFonts w:eastAsia="Arial Unicode MS"/>
          <w:bCs/>
          <w:lang w:val="en-US" w:eastAsia="zh-CN"/>
        </w:rPr>
        <w:t>R3-253012</w:t>
      </w:r>
      <w:r w:rsidR="00051880">
        <w:rPr>
          <w:rFonts w:eastAsia="Arial Unicode MS" w:hint="eastAsia"/>
          <w:bCs/>
          <w:lang w:val="en-US" w:eastAsia="zh-CN"/>
        </w:rPr>
        <w:t>)</w:t>
      </w:r>
      <w:r w:rsidR="00B824A5">
        <w:rPr>
          <w:rFonts w:eastAsia="Arial Unicode MS"/>
          <w:bCs/>
          <w:lang w:val="en-US" w:eastAsia="zh-CN"/>
        </w:rPr>
        <w:fldChar w:fldCharType="begin"/>
      </w:r>
      <w:r w:rsidR="00B824A5">
        <w:rPr>
          <w:rFonts w:eastAsia="Arial Unicode MS"/>
          <w:bCs/>
          <w:lang w:val="en-US" w:eastAsia="zh-CN"/>
        </w:rPr>
        <w:instrText xml:space="preserve"> </w:instrText>
      </w:r>
      <w:r w:rsidR="00B824A5">
        <w:rPr>
          <w:rFonts w:eastAsia="Arial Unicode MS" w:hint="eastAsia"/>
          <w:bCs/>
          <w:lang w:val="en-US" w:eastAsia="zh-CN"/>
        </w:rPr>
        <w:instrText>REF _Ref197671976 \r \h</w:instrText>
      </w:r>
      <w:r w:rsidR="00B824A5">
        <w:rPr>
          <w:rFonts w:eastAsia="Arial Unicode MS"/>
          <w:bCs/>
          <w:lang w:val="en-US" w:eastAsia="zh-CN"/>
        </w:rPr>
        <w:instrText xml:space="preserve"> </w:instrText>
      </w:r>
      <w:r w:rsidR="00B824A5">
        <w:rPr>
          <w:rFonts w:eastAsia="Arial Unicode MS"/>
          <w:bCs/>
          <w:lang w:val="en-US" w:eastAsia="zh-CN"/>
        </w:rPr>
      </w:r>
      <w:r w:rsidR="00B824A5">
        <w:rPr>
          <w:rFonts w:eastAsia="Arial Unicode MS"/>
          <w:bCs/>
          <w:lang w:val="en-US" w:eastAsia="zh-CN"/>
        </w:rPr>
        <w:fldChar w:fldCharType="separate"/>
      </w:r>
      <w:r w:rsidR="00B824A5">
        <w:rPr>
          <w:rFonts w:eastAsia="Arial Unicode MS"/>
          <w:bCs/>
          <w:lang w:val="en-US" w:eastAsia="zh-CN"/>
        </w:rPr>
        <w:t>[6]</w:t>
      </w:r>
      <w:r w:rsidR="00B824A5">
        <w:rPr>
          <w:rFonts w:eastAsia="Arial Unicode MS"/>
          <w:bCs/>
          <w:lang w:val="en-US" w:eastAsia="zh-CN"/>
        </w:rPr>
        <w:fldChar w:fldCharType="end"/>
      </w:r>
      <w:r w:rsidR="00695AE2">
        <w:rPr>
          <w:rFonts w:eastAsia="Arial Unicode MS" w:hint="eastAsia"/>
          <w:bCs/>
          <w:lang w:val="en-US" w:eastAsia="zh-CN"/>
        </w:rPr>
        <w:t xml:space="preserve"> was sent to RAN3 as below:</w:t>
      </w: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120C24" w14:paraId="54995293" w14:textId="77777777" w:rsidTr="00120C24">
        <w:tc>
          <w:tcPr>
            <w:tcW w:w="9214" w:type="dxa"/>
          </w:tcPr>
          <w:p w14:paraId="054BFE5B" w14:textId="77777777" w:rsidR="00902707" w:rsidRPr="00902707" w:rsidRDefault="00902707" w:rsidP="00902707">
            <w:pPr>
              <w:tabs>
                <w:tab w:val="center" w:pos="4153"/>
                <w:tab w:val="right" w:pos="8306"/>
              </w:tabs>
              <w:autoSpaceDN w:val="0"/>
              <w:spacing w:after="120"/>
              <w:rPr>
                <w:rFonts w:ascii="Arial" w:eastAsia="MS Mincho" w:hAnsi="Arial" w:cs="Arial"/>
                <w:color w:val="000000"/>
                <w:lang w:eastAsia="ja-JP"/>
              </w:rPr>
            </w:pPr>
            <w:r w:rsidRPr="00902707">
              <w:rPr>
                <w:rFonts w:ascii="Arial" w:eastAsia="MS Mincho" w:hAnsi="Arial" w:cs="Arial"/>
                <w:color w:val="000000"/>
                <w:lang w:eastAsia="ja-JP"/>
              </w:rPr>
              <w:t>For UE Radio Paging Capabilities introduced up to Rel-18, RAN2 agreed not to introduce any standard solution, i.e., rely on proper network implementation, as follows.</w:t>
            </w:r>
          </w:p>
          <w:p w14:paraId="4F6995CA" w14:textId="77777777" w:rsidR="00902707" w:rsidRPr="00902707" w:rsidRDefault="00902707" w:rsidP="00902707">
            <w:pPr>
              <w:numPr>
                <w:ilvl w:val="0"/>
                <w:numId w:val="21"/>
              </w:numPr>
              <w:tabs>
                <w:tab w:val="num" w:pos="360"/>
                <w:tab w:val="num" w:pos="1619"/>
              </w:tabs>
              <w:overflowPunct w:val="0"/>
              <w:autoSpaceDE w:val="0"/>
              <w:autoSpaceDN w:val="0"/>
              <w:adjustRightInd w:val="0"/>
              <w:spacing w:before="60" w:after="0" w:line="300" w:lineRule="auto"/>
              <w:jc w:val="both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902707">
              <w:rPr>
                <w:rFonts w:ascii="Arial" w:eastAsia="MS Mincho" w:hAnsi="Arial"/>
                <w:b/>
                <w:szCs w:val="24"/>
                <w:lang w:eastAsia="en-GB"/>
              </w:rPr>
              <w:t xml:space="preserve">We will not change legacy UE capabilities and rely on network implementation </w:t>
            </w:r>
          </w:p>
          <w:p w14:paraId="20A45115" w14:textId="77777777" w:rsidR="00902707" w:rsidRPr="00902707" w:rsidRDefault="00902707" w:rsidP="00902707">
            <w:pPr>
              <w:tabs>
                <w:tab w:val="center" w:pos="4153"/>
                <w:tab w:val="right" w:pos="8306"/>
              </w:tabs>
              <w:autoSpaceDN w:val="0"/>
              <w:spacing w:after="120"/>
              <w:rPr>
                <w:rFonts w:ascii="Arial" w:eastAsia="MS Mincho" w:hAnsi="Arial" w:cs="Arial"/>
                <w:color w:val="000000"/>
                <w:lang w:eastAsia="ja-JP"/>
              </w:rPr>
            </w:pPr>
          </w:p>
          <w:p w14:paraId="5AC75F47" w14:textId="77777777" w:rsidR="00902707" w:rsidRPr="00902707" w:rsidRDefault="00902707" w:rsidP="00902707">
            <w:pPr>
              <w:tabs>
                <w:tab w:val="center" w:pos="4153"/>
                <w:tab w:val="right" w:pos="8306"/>
              </w:tabs>
              <w:autoSpaceDN w:val="0"/>
              <w:spacing w:after="120"/>
              <w:rPr>
                <w:rFonts w:ascii="Arial" w:hAnsi="Arial" w:cs="Arial"/>
                <w:color w:val="000000"/>
              </w:rPr>
            </w:pPr>
            <w:r w:rsidRPr="00902707">
              <w:rPr>
                <w:rFonts w:ascii="Arial" w:hAnsi="Arial" w:cs="Arial"/>
                <w:color w:val="000000"/>
              </w:rPr>
              <w:t>To address the issue</w:t>
            </w:r>
            <w:r w:rsidRPr="00902707">
              <w:rPr>
                <w:rFonts w:ascii="Arial" w:eastAsia="MS Mincho" w:hAnsi="Arial" w:cs="Arial"/>
                <w:color w:val="000000"/>
                <w:lang w:eastAsia="ja-JP"/>
              </w:rPr>
              <w:t xml:space="preserve"> for UE Radio Paging Capabilities introduced in Rel-19 onwards</w:t>
            </w:r>
            <w:r w:rsidRPr="00902707">
              <w:rPr>
                <w:rFonts w:ascii="Arial" w:hAnsi="Arial" w:cs="Arial"/>
                <w:color w:val="000000"/>
              </w:rPr>
              <w:t>, RAN2 made the following agreement:</w:t>
            </w:r>
          </w:p>
          <w:p w14:paraId="2D9F2007" w14:textId="77777777" w:rsidR="00902707" w:rsidRPr="00902707" w:rsidRDefault="00902707" w:rsidP="00902707">
            <w:pPr>
              <w:numPr>
                <w:ilvl w:val="0"/>
                <w:numId w:val="21"/>
              </w:numPr>
              <w:tabs>
                <w:tab w:val="num" w:pos="360"/>
                <w:tab w:val="num" w:pos="1619"/>
              </w:tabs>
              <w:overflowPunct w:val="0"/>
              <w:autoSpaceDE w:val="0"/>
              <w:autoSpaceDN w:val="0"/>
              <w:adjustRightInd w:val="0"/>
              <w:spacing w:before="60" w:after="0" w:line="300" w:lineRule="auto"/>
              <w:jc w:val="both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902707">
              <w:rPr>
                <w:rFonts w:ascii="Arial" w:eastAsia="MS Mincho" w:hAnsi="Arial"/>
                <w:b/>
                <w:szCs w:val="24"/>
                <w:lang w:eastAsia="en-GB"/>
              </w:rPr>
              <w:t xml:space="preserve">Use a “container” using OCTET STRING with content generated by UE when new </w:t>
            </w:r>
            <w:bookmarkStart w:id="13" w:name="_Hlk195018751"/>
            <w:r w:rsidRPr="00902707">
              <w:rPr>
                <w:rFonts w:ascii="Arial" w:eastAsia="MS Mincho" w:hAnsi="Arial"/>
                <w:b/>
                <w:szCs w:val="24"/>
                <w:lang w:eastAsia="en-GB"/>
              </w:rPr>
              <w:t>UE Radio Paging Capabilities</w:t>
            </w:r>
            <w:bookmarkEnd w:id="13"/>
            <w:r w:rsidRPr="00902707">
              <w:rPr>
                <w:rFonts w:ascii="Arial" w:eastAsia="MS Mincho" w:hAnsi="Arial"/>
                <w:b/>
                <w:szCs w:val="24"/>
                <w:lang w:eastAsia="en-GB"/>
              </w:rPr>
              <w:t xml:space="preserve"> are introduced.   This is applicable only to new Rel-19 and future capabilities added to paging capabilities.  This will only work for gNB that support this Rel-19 “container”</w:t>
            </w:r>
          </w:p>
          <w:p w14:paraId="50D9F503" w14:textId="4C9C8256" w:rsidR="00120C24" w:rsidRDefault="00902707" w:rsidP="00902707">
            <w:pPr>
              <w:spacing w:before="120" w:after="120"/>
              <w:jc w:val="both"/>
              <w:rPr>
                <w:rFonts w:eastAsia="Arial Unicode MS"/>
                <w:bCs/>
                <w:lang w:val="en-US" w:eastAsia="zh-CN"/>
              </w:rPr>
            </w:pPr>
            <w:r w:rsidRPr="00902707">
              <w:rPr>
                <w:rFonts w:ascii="Arial" w:hAnsi="Arial" w:cs="Arial"/>
                <w:color w:val="000000"/>
                <w:lang w:eastAsia="zh-CN"/>
              </w:rPr>
              <w:t>I</w:t>
            </w:r>
            <w:r w:rsidRPr="00902707">
              <w:rPr>
                <w:rFonts w:ascii="Arial" w:hAnsi="Arial" w:cs="Arial"/>
                <w:color w:val="000000"/>
              </w:rPr>
              <w:t>n particular for Rel-19 LP-WUS feature, if it is deployed, all the gNBs belonging to a certain area need to support the Rel-19 “container”.</w:t>
            </w:r>
          </w:p>
        </w:tc>
      </w:tr>
    </w:tbl>
    <w:p w14:paraId="1AE1E7B3" w14:textId="741774FB" w:rsidR="00A33695" w:rsidRDefault="005306BB" w:rsidP="00BD47C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According to</w:t>
      </w:r>
      <w:r w:rsidR="00695AE2">
        <w:rPr>
          <w:rFonts w:eastAsia="Arial Unicode MS" w:hint="eastAsia"/>
          <w:bCs/>
          <w:lang w:val="en-US" w:eastAsia="zh-CN"/>
        </w:rPr>
        <w:t xml:space="preserve"> the agreements above, RAN2 will not </w:t>
      </w:r>
      <w:r w:rsidR="00C12098">
        <w:rPr>
          <w:rFonts w:eastAsia="Arial Unicode MS" w:hint="eastAsia"/>
          <w:bCs/>
          <w:lang w:val="en-US" w:eastAsia="zh-CN"/>
        </w:rPr>
        <w:t xml:space="preserve">introduce any new solution for this issue, including </w:t>
      </w:r>
      <w:r w:rsidR="00695AE2">
        <w:rPr>
          <w:rFonts w:eastAsia="Arial Unicode MS" w:hint="eastAsia"/>
          <w:bCs/>
          <w:lang w:val="en-US" w:eastAsia="zh-CN"/>
        </w:rPr>
        <w:t>enhanc</w:t>
      </w:r>
      <w:r w:rsidR="00C12098">
        <w:rPr>
          <w:rFonts w:eastAsia="Arial Unicode MS" w:hint="eastAsia"/>
          <w:bCs/>
          <w:lang w:val="en-US" w:eastAsia="zh-CN"/>
        </w:rPr>
        <w:t>ing</w:t>
      </w:r>
      <w:r w:rsidR="00695AE2">
        <w:rPr>
          <w:rFonts w:eastAsia="Arial Unicode MS" w:hint="eastAsia"/>
          <w:bCs/>
          <w:lang w:val="en-US" w:eastAsia="zh-CN"/>
        </w:rPr>
        <w:t xml:space="preserve"> the RRC spec for UE Radio Paging Capability to Rel-18 or </w:t>
      </w:r>
      <w:r>
        <w:rPr>
          <w:rFonts w:eastAsia="Arial Unicode MS" w:hint="eastAsia"/>
          <w:bCs/>
          <w:lang w:val="en-US" w:eastAsia="zh-CN"/>
        </w:rPr>
        <w:t>earlier Releases</w:t>
      </w:r>
      <w:r w:rsidR="00695AE2">
        <w:rPr>
          <w:rFonts w:eastAsia="Arial Unicode MS" w:hint="eastAsia"/>
          <w:bCs/>
          <w:lang w:val="en-US" w:eastAsia="zh-CN"/>
        </w:rPr>
        <w:t xml:space="preserve">, </w:t>
      </w:r>
      <w:r w:rsidR="00A33695">
        <w:rPr>
          <w:rFonts w:eastAsia="Arial Unicode MS" w:hint="eastAsia"/>
          <w:bCs/>
          <w:lang w:val="en-US" w:eastAsia="zh-CN"/>
        </w:rPr>
        <w:t>and the issue of paging capability loss will rely on network implementation.</w:t>
      </w:r>
      <w:r w:rsidR="003001D6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It means that </w:t>
      </w:r>
      <w:r>
        <w:rPr>
          <w:rFonts w:eastAsia="Arial Unicode MS" w:hint="eastAsia"/>
          <w:bCs/>
          <w:lang w:val="en-US" w:eastAsia="zh-CN"/>
        </w:rPr>
        <w:t>the UE paging capability of LP-WUS (or paging features beyond Rel-19)</w:t>
      </w:r>
      <w:r>
        <w:rPr>
          <w:rFonts w:eastAsia="Arial Unicode MS" w:hint="eastAsia"/>
          <w:bCs/>
          <w:lang w:val="en-US" w:eastAsia="zh-CN"/>
        </w:rPr>
        <w:t xml:space="preserve"> may still be lost by</w:t>
      </w:r>
      <w:r w:rsidR="00FE1A5E">
        <w:rPr>
          <w:rFonts w:eastAsia="Arial Unicode MS" w:hint="eastAsia"/>
          <w:bCs/>
          <w:lang w:val="en-US" w:eastAsia="zh-CN"/>
        </w:rPr>
        <w:t xml:space="preserve"> </w:t>
      </w:r>
      <w:r w:rsidR="00AF4515">
        <w:rPr>
          <w:rFonts w:eastAsia="Arial Unicode MS" w:hint="eastAsia"/>
          <w:bCs/>
          <w:lang w:val="en-US" w:eastAsia="zh-CN"/>
        </w:rPr>
        <w:t>the</w:t>
      </w:r>
      <w:r w:rsidR="003001D6">
        <w:rPr>
          <w:rFonts w:eastAsia="Arial Unicode MS" w:hint="eastAsia"/>
          <w:bCs/>
          <w:lang w:val="en-US" w:eastAsia="zh-CN"/>
        </w:rPr>
        <w:t xml:space="preserve"> </w:t>
      </w:r>
      <w:proofErr w:type="spellStart"/>
      <w:r w:rsidR="003001D6">
        <w:rPr>
          <w:rFonts w:eastAsia="Arial Unicode MS" w:hint="eastAsia"/>
          <w:bCs/>
          <w:lang w:val="en-US" w:eastAsia="zh-CN"/>
        </w:rPr>
        <w:t>gNBs</w:t>
      </w:r>
      <w:proofErr w:type="spellEnd"/>
      <w:r w:rsidR="003001D6">
        <w:rPr>
          <w:rFonts w:eastAsia="Arial Unicode MS" w:hint="eastAsia"/>
          <w:bCs/>
          <w:lang w:val="en-US" w:eastAsia="zh-CN"/>
        </w:rPr>
        <w:t xml:space="preserve"> </w:t>
      </w:r>
      <w:r w:rsidR="00AF4515">
        <w:rPr>
          <w:rFonts w:eastAsia="Arial Unicode MS" w:hint="eastAsia"/>
          <w:bCs/>
          <w:lang w:val="en-US" w:eastAsia="zh-CN"/>
        </w:rPr>
        <w:t>of Rel-18 or before Rel-18.</w:t>
      </w:r>
      <w:r w:rsidR="003001D6">
        <w:rPr>
          <w:rFonts w:eastAsia="Arial Unicode MS" w:hint="eastAsia"/>
          <w:bCs/>
          <w:lang w:val="en-US" w:eastAsia="zh-CN"/>
        </w:rPr>
        <w:t xml:space="preserve"> </w:t>
      </w:r>
    </w:p>
    <w:p w14:paraId="1060AC47" w14:textId="5DFDC3B2" w:rsidR="00120C24" w:rsidRDefault="00026FC1" w:rsidP="00BD47C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RAN2</w:t>
      </w:r>
      <w:r w:rsidR="00695AE2">
        <w:rPr>
          <w:rFonts w:eastAsia="Arial Unicode MS" w:hint="eastAsia"/>
          <w:bCs/>
          <w:lang w:val="en-US" w:eastAsia="zh-CN"/>
        </w:rPr>
        <w:t xml:space="preserve"> </w:t>
      </w:r>
      <w:r w:rsidR="003001D6">
        <w:rPr>
          <w:rFonts w:eastAsia="Arial Unicode MS" w:hint="eastAsia"/>
          <w:bCs/>
          <w:lang w:val="en-US" w:eastAsia="zh-CN"/>
        </w:rPr>
        <w:t xml:space="preserve">also indicate they </w:t>
      </w:r>
      <w:r w:rsidR="00695AE2">
        <w:rPr>
          <w:rFonts w:eastAsia="Arial Unicode MS" w:hint="eastAsia"/>
          <w:bCs/>
          <w:lang w:val="en-US" w:eastAsia="zh-CN"/>
        </w:rPr>
        <w:t xml:space="preserve">will introduce a container </w:t>
      </w:r>
      <w:r>
        <w:rPr>
          <w:rFonts w:eastAsia="Arial Unicode MS" w:hint="eastAsia"/>
          <w:bCs/>
          <w:lang w:val="en-US" w:eastAsia="zh-CN"/>
        </w:rPr>
        <w:t>containing UE paging capabilities for Rel-19 or Rel-19 onwards</w:t>
      </w:r>
      <w:r w:rsidR="00695AE2">
        <w:rPr>
          <w:rFonts w:eastAsia="Arial Unicode MS" w:hint="eastAsia"/>
          <w:bCs/>
          <w:lang w:val="en-US" w:eastAsia="zh-CN"/>
        </w:rPr>
        <w:t>.</w:t>
      </w:r>
      <w:r w:rsidR="00B833C8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 </w:t>
      </w:r>
      <w:r w:rsidR="005306BB">
        <w:rPr>
          <w:rFonts w:eastAsia="Arial Unicode MS" w:hint="eastAsia"/>
          <w:bCs/>
          <w:lang w:val="en-US" w:eastAsia="zh-CN"/>
        </w:rPr>
        <w:t>It is assumed that</w:t>
      </w:r>
      <w:r w:rsidR="00C12098">
        <w:rPr>
          <w:rFonts w:eastAsia="Arial Unicode MS" w:hint="eastAsia"/>
          <w:bCs/>
          <w:lang w:val="en-US" w:eastAsia="zh-CN"/>
        </w:rPr>
        <w:t xml:space="preserve"> </w:t>
      </w:r>
      <w:r w:rsidR="00B833C8">
        <w:rPr>
          <w:rFonts w:eastAsia="Arial Unicode MS" w:hint="eastAsia"/>
          <w:bCs/>
          <w:lang w:val="en-US" w:eastAsia="zh-CN"/>
        </w:rPr>
        <w:t>th</w:t>
      </w:r>
      <w:r w:rsidR="005306BB">
        <w:rPr>
          <w:rFonts w:eastAsia="Arial Unicode MS" w:hint="eastAsia"/>
          <w:bCs/>
          <w:lang w:val="en-US" w:eastAsia="zh-CN"/>
        </w:rPr>
        <w:t>is</w:t>
      </w:r>
      <w:r w:rsidR="00B833C8">
        <w:rPr>
          <w:rFonts w:eastAsia="Arial Unicode MS" w:hint="eastAsia"/>
          <w:bCs/>
          <w:lang w:val="en-US" w:eastAsia="zh-CN"/>
        </w:rPr>
        <w:t xml:space="preserve"> problem does not exist for </w:t>
      </w:r>
      <w:proofErr w:type="spellStart"/>
      <w:r w:rsidR="00B833C8">
        <w:rPr>
          <w:rFonts w:eastAsia="Arial Unicode MS" w:hint="eastAsia"/>
          <w:bCs/>
          <w:lang w:val="en-US" w:eastAsia="zh-CN"/>
        </w:rPr>
        <w:t>gNBs</w:t>
      </w:r>
      <w:proofErr w:type="spellEnd"/>
      <w:r w:rsidR="00B833C8">
        <w:rPr>
          <w:rFonts w:eastAsia="Arial Unicode MS" w:hint="eastAsia"/>
          <w:bCs/>
          <w:lang w:val="en-US" w:eastAsia="zh-CN"/>
        </w:rPr>
        <w:t xml:space="preserve"> of Rel-19 or on-wards. </w:t>
      </w:r>
      <w:r w:rsidR="00B824A5">
        <w:rPr>
          <w:rFonts w:eastAsia="Arial Unicode MS" w:hint="eastAsia"/>
          <w:bCs/>
          <w:lang w:val="en-US" w:eastAsia="zh-CN"/>
        </w:rPr>
        <w:t>Therefore,</w:t>
      </w:r>
      <w:r w:rsidR="00B833C8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all the </w:t>
      </w:r>
      <w:proofErr w:type="spellStart"/>
      <w:r>
        <w:rPr>
          <w:rFonts w:eastAsia="Arial Unicode MS" w:hint="eastAsia"/>
          <w:bCs/>
          <w:lang w:val="en-US" w:eastAsia="zh-CN"/>
        </w:rPr>
        <w:t>gNBs</w:t>
      </w:r>
      <w:proofErr w:type="spellEnd"/>
      <w:r>
        <w:rPr>
          <w:rFonts w:eastAsia="Arial Unicode MS" w:hint="eastAsia"/>
          <w:bCs/>
          <w:lang w:val="en-US" w:eastAsia="zh-CN"/>
        </w:rPr>
        <w:t xml:space="preserve"> </w:t>
      </w:r>
      <w:r w:rsidR="004C3413">
        <w:rPr>
          <w:rFonts w:eastAsia="Arial Unicode MS" w:hint="eastAsia"/>
          <w:bCs/>
          <w:lang w:val="en-US" w:eastAsia="zh-CN"/>
        </w:rPr>
        <w:t xml:space="preserve">of the area deploying the </w:t>
      </w:r>
      <w:r w:rsidR="00B833C8">
        <w:rPr>
          <w:rFonts w:eastAsia="Arial Unicode MS" w:hint="eastAsia"/>
          <w:bCs/>
          <w:lang w:val="en-US" w:eastAsia="zh-CN"/>
        </w:rPr>
        <w:t>LP-WUS (or paging features beyond Rel-19)</w:t>
      </w:r>
      <w:r w:rsidR="004C3413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should be </w:t>
      </w:r>
      <w:r w:rsidR="00A33695">
        <w:rPr>
          <w:rFonts w:eastAsia="Arial Unicode MS" w:hint="eastAsia"/>
          <w:bCs/>
          <w:lang w:val="en-US" w:eastAsia="zh-CN"/>
        </w:rPr>
        <w:t xml:space="preserve">at least </w:t>
      </w:r>
      <w:r>
        <w:rPr>
          <w:rFonts w:eastAsia="Arial Unicode MS" w:hint="eastAsia"/>
          <w:bCs/>
          <w:lang w:val="en-US" w:eastAsia="zh-CN"/>
        </w:rPr>
        <w:t>upgraded to Rel-19, which is exactly what RAN2 suggested in LS</w:t>
      </w:r>
      <w:r w:rsidR="00C12098">
        <w:rPr>
          <w:rFonts w:eastAsia="Arial Unicode MS" w:hint="eastAsia"/>
          <w:bCs/>
          <w:lang w:val="en-US" w:eastAsia="zh-CN"/>
        </w:rPr>
        <w:t>.</w:t>
      </w:r>
    </w:p>
    <w:p w14:paraId="0EDD34EA" w14:textId="323E417D" w:rsidR="00BF7D85" w:rsidRDefault="009B4E73" w:rsidP="00BD47C3">
      <w:pPr>
        <w:spacing w:before="120" w:after="120"/>
        <w:jc w:val="both"/>
        <w:rPr>
          <w:b/>
          <w:bCs/>
          <w:lang w:val="en-US" w:eastAsia="zh-CN" w:bidi="ar"/>
        </w:rPr>
      </w:pPr>
      <w:r>
        <w:rPr>
          <w:rFonts w:hint="eastAsia"/>
          <w:b/>
          <w:bCs/>
          <w:lang w:val="en-US" w:eastAsia="zh-CN" w:bidi="ar"/>
        </w:rPr>
        <w:t>Proposal</w:t>
      </w:r>
      <w:r w:rsidR="005139CF">
        <w:rPr>
          <w:rFonts w:hint="eastAsia"/>
          <w:b/>
          <w:bCs/>
          <w:lang w:val="en-US" w:eastAsia="zh-CN" w:bidi="ar"/>
        </w:rPr>
        <w:t xml:space="preserve"> 2</w:t>
      </w:r>
      <w:r w:rsidR="00DD499C" w:rsidRPr="00DD499C">
        <w:rPr>
          <w:rFonts w:hint="eastAsia"/>
          <w:b/>
          <w:bCs/>
          <w:lang w:val="en-US" w:eastAsia="zh-CN" w:bidi="ar"/>
        </w:rPr>
        <w:t>:</w:t>
      </w:r>
      <w:r w:rsidR="00A33695">
        <w:rPr>
          <w:rFonts w:hint="eastAsia"/>
          <w:b/>
          <w:bCs/>
          <w:lang w:val="en-US" w:eastAsia="zh-CN" w:bidi="ar"/>
        </w:rPr>
        <w:t xml:space="preserve"> </w:t>
      </w:r>
      <w:r w:rsidR="004C3413">
        <w:rPr>
          <w:rFonts w:hint="eastAsia"/>
          <w:b/>
          <w:bCs/>
          <w:lang w:val="en-US" w:eastAsia="zh-CN" w:bidi="ar"/>
        </w:rPr>
        <w:t>A</w:t>
      </w:r>
      <w:r w:rsidR="00A33695">
        <w:rPr>
          <w:rFonts w:hint="eastAsia"/>
          <w:b/>
          <w:bCs/>
          <w:lang w:val="en-US" w:eastAsia="zh-CN" w:bidi="ar"/>
        </w:rPr>
        <w:t xml:space="preserve">ll </w:t>
      </w:r>
      <w:proofErr w:type="spellStart"/>
      <w:r w:rsidR="00A33695">
        <w:rPr>
          <w:rFonts w:hint="eastAsia"/>
          <w:b/>
          <w:bCs/>
          <w:lang w:val="en-US" w:eastAsia="zh-CN" w:bidi="ar"/>
        </w:rPr>
        <w:t>gNBs</w:t>
      </w:r>
      <w:proofErr w:type="spellEnd"/>
      <w:r w:rsidR="00A33695">
        <w:rPr>
          <w:rFonts w:hint="eastAsia"/>
          <w:b/>
          <w:bCs/>
          <w:lang w:val="en-US" w:eastAsia="zh-CN" w:bidi="ar"/>
        </w:rPr>
        <w:t xml:space="preserve"> </w:t>
      </w:r>
      <w:r w:rsidR="004C3413">
        <w:rPr>
          <w:rFonts w:hint="eastAsia"/>
          <w:b/>
          <w:bCs/>
          <w:lang w:val="en-US" w:eastAsia="zh-CN" w:bidi="ar"/>
        </w:rPr>
        <w:t xml:space="preserve">in the area deploying LP-WUS </w:t>
      </w:r>
      <w:r w:rsidR="00A33695">
        <w:rPr>
          <w:rFonts w:hint="eastAsia"/>
          <w:b/>
          <w:bCs/>
          <w:lang w:val="en-US" w:eastAsia="zh-CN" w:bidi="ar"/>
        </w:rPr>
        <w:t xml:space="preserve">should be upgraded to Rel-19 for handling </w:t>
      </w:r>
      <w:r w:rsidR="003E37A2">
        <w:rPr>
          <w:rFonts w:hint="eastAsia"/>
          <w:b/>
          <w:bCs/>
          <w:lang w:val="en-US" w:eastAsia="zh-CN" w:bidi="ar"/>
        </w:rPr>
        <w:t xml:space="preserve">the </w:t>
      </w:r>
      <w:r w:rsidR="00A33695">
        <w:rPr>
          <w:rFonts w:hint="eastAsia"/>
          <w:b/>
          <w:bCs/>
          <w:lang w:val="en-US" w:eastAsia="zh-CN" w:bidi="ar"/>
        </w:rPr>
        <w:t>Rel-19 container of UE Radio Paging Capabilities generated by UE</w:t>
      </w:r>
      <w:r w:rsidR="00DD499C" w:rsidRPr="00DD499C">
        <w:rPr>
          <w:b/>
          <w:bCs/>
          <w:lang w:val="en-US" w:eastAsia="zh-CN" w:bidi="ar"/>
        </w:rPr>
        <w:t>.</w:t>
      </w:r>
      <w:r w:rsidR="00DD499C">
        <w:rPr>
          <w:rFonts w:hint="eastAsia"/>
          <w:b/>
          <w:bCs/>
          <w:lang w:val="en-US" w:eastAsia="zh-CN" w:bidi="ar"/>
        </w:rPr>
        <w:t xml:space="preserve"> </w:t>
      </w:r>
    </w:p>
    <w:p w14:paraId="04EF482D" w14:textId="02226943" w:rsidR="00BF7D85" w:rsidRDefault="00BF7D85" w:rsidP="00BF7D85">
      <w:pPr>
        <w:pStyle w:val="3"/>
        <w:rPr>
          <w:lang w:val="en-US" w:eastAsia="zh-CN" w:bidi="ar"/>
        </w:rPr>
      </w:pPr>
      <w:r w:rsidRPr="00BD47C3"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>.</w:t>
      </w:r>
      <w:r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Emergency callback</w:t>
      </w:r>
      <w:r w:rsidR="00FE1A5E">
        <w:rPr>
          <w:rFonts w:hint="eastAsia"/>
          <w:lang w:val="en-US" w:eastAsia="zh-CN" w:bidi="ar"/>
        </w:rPr>
        <w:t xml:space="preserve"> and LP-WUS</w:t>
      </w:r>
    </w:p>
    <w:p w14:paraId="1B0B747B" w14:textId="5A124D44" w:rsidR="009D03F6" w:rsidRPr="009D03F6" w:rsidRDefault="009D03F6" w:rsidP="009D03F6">
      <w:pPr>
        <w:rPr>
          <w:lang w:val="en-US" w:eastAsia="zh-CN" w:bidi="ar"/>
        </w:rPr>
      </w:pPr>
      <w:r>
        <w:rPr>
          <w:rFonts w:hint="eastAsia"/>
          <w:lang w:val="en-US" w:eastAsia="zh-CN" w:bidi="ar"/>
        </w:rPr>
        <w:t>In SA2#167 meeting, a CR to TS 23.501 (S2-2502428)</w:t>
      </w:r>
      <w:r w:rsidR="00B824A5">
        <w:rPr>
          <w:lang w:val="en-US" w:eastAsia="zh-CN" w:bidi="ar"/>
        </w:rPr>
        <w:fldChar w:fldCharType="begin"/>
      </w:r>
      <w:r w:rsidR="00B824A5">
        <w:rPr>
          <w:lang w:val="en-US" w:eastAsia="zh-CN" w:bidi="ar"/>
        </w:rPr>
        <w:instrText xml:space="preserve"> </w:instrText>
      </w:r>
      <w:r w:rsidR="00B824A5">
        <w:rPr>
          <w:rFonts w:hint="eastAsia"/>
          <w:lang w:val="en-US" w:eastAsia="zh-CN" w:bidi="ar"/>
        </w:rPr>
        <w:instrText>REF _Ref197672003 \r \h</w:instrText>
      </w:r>
      <w:r w:rsidR="00B824A5">
        <w:rPr>
          <w:lang w:val="en-US" w:eastAsia="zh-CN" w:bidi="ar"/>
        </w:rPr>
        <w:instrText xml:space="preserve"> </w:instrText>
      </w:r>
      <w:r w:rsidR="00B824A5">
        <w:rPr>
          <w:lang w:val="en-US" w:eastAsia="zh-CN" w:bidi="ar"/>
        </w:rPr>
      </w:r>
      <w:r w:rsidR="00B824A5">
        <w:rPr>
          <w:lang w:val="en-US" w:eastAsia="zh-CN" w:bidi="ar"/>
        </w:rPr>
        <w:fldChar w:fldCharType="separate"/>
      </w:r>
      <w:r w:rsidR="00B824A5">
        <w:rPr>
          <w:lang w:val="en-US" w:eastAsia="zh-CN" w:bidi="ar"/>
        </w:rPr>
        <w:t>[7]</w:t>
      </w:r>
      <w:r w:rsidR="00B824A5">
        <w:rPr>
          <w:lang w:val="en-US" w:eastAsia="zh-CN" w:bidi="ar"/>
        </w:rPr>
        <w:fldChar w:fldCharType="end"/>
      </w:r>
      <w:r>
        <w:rPr>
          <w:rFonts w:hint="eastAsia"/>
          <w:lang w:val="en-US" w:eastAsia="zh-CN" w:bidi="ar"/>
        </w:rPr>
        <w:t xml:space="preserve"> was approved </w:t>
      </w:r>
      <w:r w:rsidR="003C7E05">
        <w:rPr>
          <w:rFonts w:hint="eastAsia"/>
          <w:lang w:val="en-US" w:eastAsia="zh-CN" w:bidi="ar"/>
        </w:rPr>
        <w:t>for</w:t>
      </w:r>
      <w:r>
        <w:rPr>
          <w:rFonts w:hint="eastAsia"/>
          <w:lang w:val="en-US" w:eastAsia="zh-CN" w:bidi="ar"/>
        </w:rPr>
        <w:t xml:space="preserve"> remov</w:t>
      </w:r>
      <w:r w:rsidR="003C7E05">
        <w:rPr>
          <w:rFonts w:hint="eastAsia"/>
          <w:lang w:val="en-US" w:eastAsia="zh-CN" w:bidi="ar"/>
        </w:rPr>
        <w:t>ing</w:t>
      </w:r>
      <w:r>
        <w:rPr>
          <w:rFonts w:hint="eastAsia"/>
          <w:lang w:val="en-US" w:eastAsia="zh-CN" w:bidi="ar"/>
        </w:rPr>
        <w:t xml:space="preserve"> unnecessary restrictions </w:t>
      </w:r>
      <w:r w:rsidR="003C7E05">
        <w:rPr>
          <w:rFonts w:hint="eastAsia"/>
          <w:lang w:val="en-US" w:eastAsia="zh-CN" w:bidi="ar"/>
        </w:rPr>
        <w:t>to</w:t>
      </w:r>
      <w:r>
        <w:rPr>
          <w:rFonts w:hint="eastAsia"/>
          <w:lang w:val="en-US" w:eastAsia="zh-CN" w:bidi="ar"/>
        </w:rPr>
        <w:t xml:space="preserve"> PEIPS and LP-WUS </w:t>
      </w:r>
      <w:r w:rsidR="003C7E05">
        <w:rPr>
          <w:rFonts w:hint="eastAsia"/>
          <w:lang w:val="en-US" w:eastAsia="zh-CN" w:bidi="ar"/>
        </w:rPr>
        <w:t>usage in</w:t>
      </w:r>
      <w:r>
        <w:rPr>
          <w:rFonts w:hint="eastAsia"/>
          <w:lang w:val="en-US" w:eastAsia="zh-CN" w:bidi="ar"/>
        </w:rPr>
        <w:t xml:space="preserve"> emergency PDU session. T</w:t>
      </w:r>
      <w:r>
        <w:rPr>
          <w:lang w:val="en-US" w:eastAsia="zh-CN" w:bidi="ar"/>
        </w:rPr>
        <w:t>h</w:t>
      </w:r>
      <w:r>
        <w:rPr>
          <w:rFonts w:hint="eastAsia"/>
          <w:lang w:val="en-US" w:eastAsia="zh-CN" w:bidi="ar"/>
        </w:rPr>
        <w:t>e reason is that: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03F6" w14:paraId="0B65DBA4" w14:textId="77777777" w:rsidTr="009D03F6">
        <w:tc>
          <w:tcPr>
            <w:tcW w:w="9629" w:type="dxa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2694"/>
              <w:gridCol w:w="6946"/>
            </w:tblGrid>
            <w:tr w:rsidR="009D03F6" w14:paraId="6B3591A5" w14:textId="77777777" w:rsidTr="00062028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0EBE40F" w14:textId="77777777" w:rsidR="009D03F6" w:rsidRDefault="009D03F6" w:rsidP="009D03F6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Reason for change: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98F681" w14:textId="77777777" w:rsidR="009D03F6" w:rsidRDefault="009D03F6" w:rsidP="009D03F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PSAP callback is delivered as normal call in IMS PDU session. There is no need for the UE and network to disable functionalities like PEIPS or LP-WUS when emergency PDU session is active</w:t>
                  </w:r>
                </w:p>
              </w:tc>
            </w:tr>
          </w:tbl>
          <w:p w14:paraId="1F54985D" w14:textId="3B9DB710" w:rsidR="009D03F6" w:rsidRDefault="009D03F6" w:rsidP="00E55E66">
            <w:pPr>
              <w:spacing w:before="120" w:after="120"/>
              <w:jc w:val="both"/>
              <w:rPr>
                <w:noProof/>
              </w:rPr>
            </w:pPr>
          </w:p>
        </w:tc>
      </w:tr>
    </w:tbl>
    <w:p w14:paraId="78B0E50C" w14:textId="64B83A93" w:rsidR="00C514F7" w:rsidRDefault="00C514F7" w:rsidP="00C52271">
      <w:pPr>
        <w:spacing w:before="240"/>
        <w:rPr>
          <w:lang w:val="en-US" w:eastAsia="zh-CN" w:bidi="ar"/>
        </w:rPr>
      </w:pPr>
      <w:r w:rsidRPr="00C52271">
        <w:rPr>
          <w:rFonts w:hint="eastAsia"/>
          <w:lang w:val="en-US" w:eastAsia="zh-CN" w:bidi="ar"/>
        </w:rPr>
        <w:t xml:space="preserve">Accordingly, </w:t>
      </w:r>
      <w:r w:rsidR="00C52271" w:rsidRPr="00C52271">
        <w:rPr>
          <w:rFonts w:hint="eastAsia"/>
          <w:lang w:val="en-US" w:eastAsia="zh-CN" w:bidi="ar"/>
        </w:rPr>
        <w:t>RAN3 agreed to remove the LP-WUS restriction for emergency PDU session for RRC inactive UE in the last meeting.</w:t>
      </w:r>
    </w:p>
    <w:p w14:paraId="7E804113" w14:textId="0B32DF0D" w:rsidR="0085694B" w:rsidRDefault="00527765" w:rsidP="00C52271">
      <w:pPr>
        <w:spacing w:before="24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T</w:t>
      </w:r>
      <w:r>
        <w:rPr>
          <w:lang w:val="en-US" w:eastAsia="zh-CN" w:bidi="ar"/>
        </w:rPr>
        <w:t>h</w:t>
      </w:r>
      <w:r>
        <w:rPr>
          <w:rFonts w:hint="eastAsia"/>
          <w:lang w:val="en-US" w:eastAsia="zh-CN" w:bidi="ar"/>
        </w:rPr>
        <w:t xml:space="preserve">ere is no restriction </w:t>
      </w:r>
      <w:r w:rsidR="003C7E05">
        <w:rPr>
          <w:rFonts w:hint="eastAsia"/>
          <w:lang w:val="en-US" w:eastAsia="zh-CN" w:bidi="ar"/>
        </w:rPr>
        <w:t>to</w:t>
      </w:r>
      <w:r>
        <w:rPr>
          <w:rFonts w:hint="eastAsia"/>
          <w:lang w:val="en-US" w:eastAsia="zh-CN" w:bidi="ar"/>
        </w:rPr>
        <w:t xml:space="preserve"> LP-WUS </w:t>
      </w:r>
      <w:r>
        <w:rPr>
          <w:lang w:val="en-US" w:eastAsia="zh-CN" w:bidi="ar"/>
        </w:rPr>
        <w:t>usage</w:t>
      </w:r>
      <w:r>
        <w:rPr>
          <w:rFonts w:hint="eastAsia"/>
          <w:lang w:val="en-US" w:eastAsia="zh-CN" w:bidi="ar"/>
        </w:rPr>
        <w:t xml:space="preserve"> with </w:t>
      </w:r>
      <w:r>
        <w:rPr>
          <w:lang w:val="en-US" w:eastAsia="zh-CN" w:bidi="ar"/>
        </w:rPr>
        <w:t>emergency</w:t>
      </w:r>
      <w:r>
        <w:rPr>
          <w:rFonts w:hint="eastAsia"/>
          <w:lang w:val="en-US" w:eastAsia="zh-CN" w:bidi="ar"/>
        </w:rPr>
        <w:t xml:space="preserve"> PDU session, but it</w:t>
      </w:r>
      <w:r>
        <w:rPr>
          <w:lang w:val="en-US" w:eastAsia="zh-CN" w:bidi="ar"/>
        </w:rPr>
        <w:t>’</w:t>
      </w:r>
      <w:r>
        <w:rPr>
          <w:rFonts w:hint="eastAsia"/>
          <w:lang w:val="en-US" w:eastAsia="zh-CN" w:bidi="ar"/>
        </w:rPr>
        <w:t>s not clear whether LP-WUS usage is restricted for PSAP callback or normal IMS PDU session</w:t>
      </w:r>
      <w:r w:rsidR="00C52271">
        <w:rPr>
          <w:rFonts w:hint="eastAsia"/>
          <w:lang w:val="en-US" w:eastAsia="zh-CN" w:bidi="ar"/>
        </w:rPr>
        <w:t>.</w:t>
      </w:r>
      <w:r w:rsidR="00AA722B">
        <w:rPr>
          <w:rFonts w:hint="eastAsia"/>
          <w:lang w:val="en-US" w:eastAsia="zh-CN" w:bidi="ar"/>
        </w:rPr>
        <w:t xml:space="preserve"> </w:t>
      </w:r>
      <w:r w:rsidR="00223887">
        <w:rPr>
          <w:rFonts w:hint="eastAsia"/>
          <w:lang w:val="en-US" w:eastAsia="zh-CN" w:bidi="ar"/>
        </w:rPr>
        <w:t>Basically, voice-centric UEs have a permanent IMS PDU session setup</w:t>
      </w:r>
      <w:r w:rsidR="00254E51">
        <w:rPr>
          <w:rFonts w:hint="eastAsia"/>
          <w:lang w:val="en-US" w:eastAsia="zh-CN" w:bidi="ar"/>
        </w:rPr>
        <w:t xml:space="preserve">, </w:t>
      </w:r>
      <w:r w:rsidR="00174D01">
        <w:rPr>
          <w:rFonts w:hint="eastAsia"/>
          <w:lang w:val="en-US" w:eastAsia="zh-CN" w:bidi="ar"/>
        </w:rPr>
        <w:t>the normal IMS PDU session may be deactivated or keep activated during setup period</w:t>
      </w:r>
      <w:r>
        <w:rPr>
          <w:rFonts w:hint="eastAsia"/>
          <w:lang w:val="en-US" w:eastAsia="zh-CN" w:bidi="ar"/>
        </w:rPr>
        <w:t>.</w:t>
      </w:r>
      <w:r w:rsidR="00174D01">
        <w:rPr>
          <w:rFonts w:hint="eastAsia"/>
          <w:lang w:val="en-US" w:eastAsia="zh-CN" w:bidi="ar"/>
        </w:rPr>
        <w:t xml:space="preserve"> </w:t>
      </w:r>
      <w:r w:rsidR="003C7E05">
        <w:rPr>
          <w:rFonts w:hint="eastAsia"/>
          <w:lang w:val="en-US" w:eastAsia="zh-CN" w:bidi="ar"/>
        </w:rPr>
        <w:t xml:space="preserve">And </w:t>
      </w:r>
      <w:r w:rsidR="00174D01">
        <w:rPr>
          <w:rFonts w:hint="eastAsia"/>
          <w:lang w:val="en-US" w:eastAsia="zh-CN" w:bidi="ar"/>
        </w:rPr>
        <w:t xml:space="preserve">the voice centric UEs </w:t>
      </w:r>
      <w:r w:rsidR="003C7E05">
        <w:rPr>
          <w:rFonts w:hint="eastAsia"/>
          <w:lang w:val="en-US" w:eastAsia="zh-CN" w:bidi="ar"/>
        </w:rPr>
        <w:t>are assume not in favor of</w:t>
      </w:r>
      <w:r w:rsidR="00174D01">
        <w:rPr>
          <w:rFonts w:hint="eastAsia"/>
          <w:lang w:val="en-US" w:eastAsia="zh-CN" w:bidi="ar"/>
        </w:rPr>
        <w:t xml:space="preserve"> long paging latency</w:t>
      </w:r>
      <w:r w:rsidR="0085694B">
        <w:rPr>
          <w:rFonts w:hint="eastAsia"/>
          <w:lang w:val="en-US" w:eastAsia="zh-CN" w:bidi="ar"/>
        </w:rPr>
        <w:t xml:space="preserve">. </w:t>
      </w:r>
    </w:p>
    <w:p w14:paraId="203F27C5" w14:textId="04BEB319" w:rsidR="00580AD2" w:rsidRPr="00A462AC" w:rsidRDefault="0085694B" w:rsidP="00A462AC">
      <w:pPr>
        <w:spacing w:before="24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When LP-WUS is used, the paging latency would vary within {offset between LO and PO, offset between LO and PO + </w:t>
      </w:r>
      <w:proofErr w:type="spellStart"/>
      <w:r>
        <w:rPr>
          <w:rFonts w:hint="eastAsia"/>
          <w:lang w:val="en-US" w:eastAsia="zh-CN" w:bidi="ar"/>
        </w:rPr>
        <w:t>iDRX</w:t>
      </w:r>
      <w:proofErr w:type="spellEnd"/>
      <w:r>
        <w:rPr>
          <w:rFonts w:hint="eastAsia"/>
          <w:lang w:val="en-US" w:eastAsia="zh-CN" w:bidi="ar"/>
        </w:rPr>
        <w:t xml:space="preserve"> cycle}, wherein, the offset between LO and PO is no less than the wake-up delay which depends on UE</w:t>
      </w:r>
      <w:r>
        <w:rPr>
          <w:lang w:val="en-US" w:eastAsia="zh-CN" w:bidi="ar"/>
        </w:rPr>
        <w:t>’</w:t>
      </w:r>
      <w:r>
        <w:rPr>
          <w:rFonts w:hint="eastAsia"/>
          <w:lang w:val="en-US" w:eastAsia="zh-CN" w:bidi="ar"/>
        </w:rPr>
        <w:t>s capability. The maxi</w:t>
      </w:r>
      <w:r w:rsidR="00AA722B">
        <w:rPr>
          <w:rFonts w:hint="eastAsia"/>
          <w:lang w:val="en-US" w:eastAsia="zh-CN" w:bidi="ar"/>
        </w:rPr>
        <w:t xml:space="preserve">mum wake-up delay of UE capability plus the </w:t>
      </w:r>
      <w:r w:rsidR="00AA722B">
        <w:rPr>
          <w:lang w:val="en-US" w:eastAsia="zh-CN" w:bidi="ar"/>
        </w:rPr>
        <w:t>synchronization</w:t>
      </w:r>
      <w:r w:rsidR="00AA722B">
        <w:rPr>
          <w:rFonts w:hint="eastAsia"/>
          <w:lang w:val="en-US" w:eastAsia="zh-CN" w:bidi="ar"/>
        </w:rPr>
        <w:t xml:space="preserve"> delay in case of 20ms SSB periodicity is around 1000ms. </w:t>
      </w:r>
      <w:r w:rsidR="003C7E05">
        <w:rPr>
          <w:rFonts w:hint="eastAsia"/>
          <w:lang w:val="en-US" w:eastAsia="zh-CN" w:bidi="ar"/>
        </w:rPr>
        <w:t>T</w:t>
      </w:r>
      <w:r w:rsidR="00AA722B">
        <w:rPr>
          <w:rFonts w:hint="eastAsia"/>
          <w:lang w:val="en-US" w:eastAsia="zh-CN" w:bidi="ar"/>
        </w:rPr>
        <w:t xml:space="preserve">hough the exact maximum </w:t>
      </w:r>
      <w:r w:rsidR="003C7E05">
        <w:rPr>
          <w:rFonts w:hint="eastAsia"/>
          <w:lang w:val="en-US" w:eastAsia="zh-CN" w:bidi="ar"/>
        </w:rPr>
        <w:t>offset value</w:t>
      </w:r>
      <w:r w:rsidR="00AA722B">
        <w:rPr>
          <w:rFonts w:hint="eastAsia"/>
          <w:lang w:val="en-US" w:eastAsia="zh-CN" w:bidi="ar"/>
        </w:rPr>
        <w:t xml:space="preserve"> is still pending on RAN1/4, it would </w:t>
      </w:r>
      <w:r w:rsidR="003C7E05">
        <w:rPr>
          <w:rFonts w:hint="eastAsia"/>
          <w:lang w:val="en-US" w:eastAsia="zh-CN" w:bidi="ar"/>
        </w:rPr>
        <w:t>be probably</w:t>
      </w:r>
      <w:r w:rsidR="00AA722B">
        <w:rPr>
          <w:rFonts w:hint="eastAsia"/>
          <w:lang w:val="en-US" w:eastAsia="zh-CN" w:bidi="ar"/>
        </w:rPr>
        <w:t xml:space="preserve"> no more than 2 seconds</w:t>
      </w:r>
      <w:r w:rsidR="003C7E05">
        <w:rPr>
          <w:rFonts w:hint="eastAsia"/>
          <w:lang w:val="en-US" w:eastAsia="zh-CN" w:bidi="ar"/>
        </w:rPr>
        <w:t xml:space="preserve"> in the worst case.</w:t>
      </w:r>
      <w:r w:rsidR="00A462AC">
        <w:rPr>
          <w:rFonts w:hint="eastAsia"/>
          <w:lang w:val="en-US" w:eastAsia="zh-CN" w:bidi="ar"/>
        </w:rPr>
        <w:t xml:space="preserve"> </w:t>
      </w:r>
      <w:r w:rsidR="003C7E05">
        <w:rPr>
          <w:rFonts w:hint="eastAsia"/>
          <w:lang w:val="en-US" w:eastAsia="zh-CN" w:bidi="ar"/>
        </w:rPr>
        <w:t>This offset value</w:t>
      </w:r>
      <w:r w:rsidR="00A462AC">
        <w:rPr>
          <w:rFonts w:hint="eastAsia"/>
          <w:lang w:val="en-US" w:eastAsia="zh-CN" w:bidi="ar"/>
        </w:rPr>
        <w:t xml:space="preserve"> is much smaller than </w:t>
      </w:r>
      <w:r w:rsidR="003E37A2">
        <w:rPr>
          <w:rFonts w:hint="eastAsia"/>
          <w:lang w:val="en-US" w:eastAsia="zh-CN" w:bidi="ar"/>
        </w:rPr>
        <w:t xml:space="preserve">a </w:t>
      </w:r>
      <w:r w:rsidR="00A462AC">
        <w:rPr>
          <w:rFonts w:hint="eastAsia"/>
          <w:lang w:val="en-US" w:eastAsia="zh-CN" w:bidi="ar"/>
        </w:rPr>
        <w:t xml:space="preserve">long </w:t>
      </w:r>
      <w:proofErr w:type="spellStart"/>
      <w:r w:rsidR="00A462AC">
        <w:rPr>
          <w:rFonts w:hint="eastAsia"/>
          <w:lang w:val="en-US" w:eastAsia="zh-CN" w:bidi="ar"/>
        </w:rPr>
        <w:t>eDRX</w:t>
      </w:r>
      <w:proofErr w:type="spellEnd"/>
      <w:r w:rsidR="00A462AC">
        <w:rPr>
          <w:rFonts w:hint="eastAsia"/>
          <w:lang w:val="en-US" w:eastAsia="zh-CN" w:bidi="ar"/>
        </w:rPr>
        <w:t xml:space="preserve"> cycle</w:t>
      </w:r>
      <w:r w:rsidR="00AA722B">
        <w:rPr>
          <w:rFonts w:hint="eastAsia"/>
          <w:lang w:val="en-US" w:eastAsia="zh-CN" w:bidi="ar"/>
        </w:rPr>
        <w:t xml:space="preserve">. </w:t>
      </w:r>
      <w:r w:rsidR="003C7E05">
        <w:rPr>
          <w:rFonts w:hint="eastAsia"/>
          <w:lang w:val="en-US" w:eastAsia="zh-CN" w:bidi="ar"/>
        </w:rPr>
        <w:lastRenderedPageBreak/>
        <w:t>Therefore</w:t>
      </w:r>
      <w:r w:rsidR="00AA722B">
        <w:rPr>
          <w:rFonts w:hint="eastAsia"/>
          <w:lang w:val="en-US" w:eastAsia="zh-CN" w:bidi="ar"/>
        </w:rPr>
        <w:t xml:space="preserve">, LP-WUS would not have critical impact to paging latency, it should not be restricted </w:t>
      </w:r>
      <w:r w:rsidR="00A462AC">
        <w:rPr>
          <w:rFonts w:hint="eastAsia"/>
          <w:lang w:val="en-US" w:eastAsia="zh-CN" w:bidi="ar"/>
        </w:rPr>
        <w:t>in PSAP callback or normal IMS PDU session</w:t>
      </w:r>
      <w:r w:rsidR="00AA722B">
        <w:rPr>
          <w:rFonts w:hint="eastAsia"/>
          <w:lang w:val="en-US" w:eastAsia="zh-CN" w:bidi="ar"/>
        </w:rPr>
        <w:t>.</w:t>
      </w:r>
    </w:p>
    <w:p w14:paraId="701AD4E4" w14:textId="07C713A3" w:rsidR="00580AD2" w:rsidRPr="00E525DC" w:rsidRDefault="00A462AC" w:rsidP="00580AD2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>
        <w:rPr>
          <w:rFonts w:eastAsia="Arial Unicode MS" w:hint="eastAsia"/>
          <w:b/>
          <w:bCs/>
          <w:lang w:eastAsia="zh-CN" w:bidi="ar"/>
        </w:rPr>
        <w:t>Proposal 3</w:t>
      </w:r>
      <w:r w:rsidR="00E525DC" w:rsidRPr="00E525DC">
        <w:rPr>
          <w:rFonts w:eastAsia="Arial Unicode MS" w:hint="eastAsia"/>
          <w:b/>
          <w:bCs/>
          <w:lang w:eastAsia="zh-CN" w:bidi="ar"/>
        </w:rPr>
        <w:t xml:space="preserve">: </w:t>
      </w:r>
      <w:r>
        <w:rPr>
          <w:rFonts w:eastAsia="Arial Unicode MS" w:hint="eastAsia"/>
          <w:b/>
          <w:bCs/>
          <w:lang w:eastAsia="zh-CN" w:bidi="ar"/>
        </w:rPr>
        <w:t>The restriction to LP-WUS for emergency callback or normal IMS PDU session</w:t>
      </w:r>
      <w:r w:rsidR="00960F33">
        <w:rPr>
          <w:rFonts w:eastAsia="Arial Unicode MS" w:hint="eastAsia"/>
          <w:b/>
          <w:bCs/>
          <w:lang w:eastAsia="zh-CN" w:bidi="ar"/>
        </w:rPr>
        <w:t xml:space="preserve"> </w:t>
      </w:r>
      <w:r w:rsidR="00E525DC" w:rsidRPr="00E525DC">
        <w:rPr>
          <w:rFonts w:eastAsia="Arial Unicode MS" w:hint="eastAsia"/>
          <w:b/>
          <w:bCs/>
          <w:lang w:eastAsia="zh-CN" w:bidi="ar"/>
        </w:rPr>
        <w:t xml:space="preserve">is not necessary. </w:t>
      </w:r>
    </w:p>
    <w:p w14:paraId="5674F92C" w14:textId="6AA15D15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3 </w:t>
      </w:r>
      <w:r w:rsidR="00BD47C3" w:rsidRPr="00BD47C3">
        <w:rPr>
          <w:rFonts w:hint="eastAsia"/>
          <w:lang w:val="en-US" w:eastAsia="zh-CN"/>
        </w:rPr>
        <w:t>C</w:t>
      </w:r>
      <w:r w:rsidR="00BD47C3" w:rsidRPr="00BD47C3">
        <w:rPr>
          <w:lang w:val="en-US" w:eastAsia="zh-CN"/>
        </w:rPr>
        <w:t>onclusion</w:t>
      </w:r>
    </w:p>
    <w:p w14:paraId="6087F0CA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bookmarkStart w:id="14" w:name="OLE_LINK59"/>
      <w:bookmarkStart w:id="15" w:name="OLE_LINK60"/>
      <w:bookmarkStart w:id="16" w:name="OLE_LINK58"/>
      <w:r w:rsidRPr="00BD47C3">
        <w:rPr>
          <w:rFonts w:eastAsia="Arial Unicode MS"/>
          <w:bCs/>
          <w:lang w:eastAsia="zh-CN"/>
        </w:rPr>
        <w:t xml:space="preserve">According to the analysis in section 2, </w:t>
      </w:r>
      <w:r w:rsidRPr="00BD47C3">
        <w:rPr>
          <w:rFonts w:eastAsia="Arial Unicode MS" w:hint="eastAsia"/>
          <w:bCs/>
          <w:lang w:eastAsia="zh-CN"/>
        </w:rPr>
        <w:t>we</w:t>
      </w:r>
      <w:r w:rsidRPr="00BD47C3">
        <w:rPr>
          <w:rFonts w:eastAsia="Arial Unicode MS"/>
          <w:bCs/>
          <w:lang w:eastAsia="zh-CN"/>
        </w:rPr>
        <w:t xml:space="preserve"> </w:t>
      </w:r>
      <w:bookmarkStart w:id="17" w:name="OLE_LINK47"/>
      <w:bookmarkStart w:id="18" w:name="OLE_LINK48"/>
      <w:r w:rsidRPr="00BD47C3">
        <w:rPr>
          <w:rFonts w:eastAsia="Arial Unicode MS"/>
          <w:bCs/>
          <w:lang w:eastAsia="zh-CN"/>
        </w:rPr>
        <w:t>have following observations and proposals:</w:t>
      </w:r>
    </w:p>
    <w:p w14:paraId="06E5CFF4" w14:textId="2FC16A1B" w:rsidR="00023EF7" w:rsidRDefault="003C7E05" w:rsidP="00023EF7">
      <w:pPr>
        <w:spacing w:before="120" w:after="120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Proposal 1:</w:t>
      </w:r>
      <w:r w:rsidRPr="00EF4A99"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 xml:space="preserve">A new IE of 20bits length bit string should be introduced to NGAP,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XnAP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and F1AP for RAN to calculate the UE_ID based subgroup ID for LP-WUS</w:t>
      </w:r>
      <w:r w:rsidRPr="00EF4A99">
        <w:rPr>
          <w:rFonts w:eastAsiaTheme="minorEastAsia" w:hint="eastAsia"/>
          <w:b/>
          <w:bCs/>
          <w:lang w:val="en-US" w:eastAsia="zh-CN"/>
        </w:rPr>
        <w:t>.</w:t>
      </w:r>
    </w:p>
    <w:p w14:paraId="4FC19B5E" w14:textId="5EE12B3E" w:rsidR="003C7E05" w:rsidRDefault="003C7E05" w:rsidP="00023EF7">
      <w:pPr>
        <w:spacing w:before="120" w:after="120"/>
        <w:jc w:val="both"/>
        <w:rPr>
          <w:b/>
          <w:bCs/>
          <w:lang w:val="en-US" w:eastAsia="zh-CN" w:bidi="ar"/>
        </w:rPr>
      </w:pPr>
      <w:r>
        <w:rPr>
          <w:rFonts w:hint="eastAsia"/>
          <w:b/>
          <w:bCs/>
          <w:lang w:val="en-US" w:eastAsia="zh-CN" w:bidi="ar"/>
        </w:rPr>
        <w:t>Proposal 2</w:t>
      </w:r>
      <w:r w:rsidRPr="00DD499C">
        <w:rPr>
          <w:rFonts w:hint="eastAsia"/>
          <w:b/>
          <w:bCs/>
          <w:lang w:val="en-US" w:eastAsia="zh-CN" w:bidi="ar"/>
        </w:rPr>
        <w:t>:</w:t>
      </w:r>
      <w:r>
        <w:rPr>
          <w:rFonts w:hint="eastAsia"/>
          <w:b/>
          <w:bCs/>
          <w:lang w:val="en-US" w:eastAsia="zh-CN" w:bidi="ar"/>
        </w:rPr>
        <w:t xml:space="preserve"> All </w:t>
      </w:r>
      <w:proofErr w:type="spellStart"/>
      <w:r>
        <w:rPr>
          <w:rFonts w:hint="eastAsia"/>
          <w:b/>
          <w:bCs/>
          <w:lang w:val="en-US" w:eastAsia="zh-CN" w:bidi="ar"/>
        </w:rPr>
        <w:t>gNBs</w:t>
      </w:r>
      <w:proofErr w:type="spellEnd"/>
      <w:r>
        <w:rPr>
          <w:rFonts w:hint="eastAsia"/>
          <w:b/>
          <w:bCs/>
          <w:lang w:val="en-US" w:eastAsia="zh-CN" w:bidi="ar"/>
        </w:rPr>
        <w:t xml:space="preserve"> in the area deploying LP-WUS should be upgraded to Rel-19 for handling the Rel-19 container of UE Radio Paging Capabilities generated by UE</w:t>
      </w:r>
      <w:r w:rsidRPr="00DD499C">
        <w:rPr>
          <w:b/>
          <w:bCs/>
          <w:lang w:val="en-US" w:eastAsia="zh-CN" w:bidi="ar"/>
        </w:rPr>
        <w:t>.</w:t>
      </w:r>
    </w:p>
    <w:p w14:paraId="0E15A0CB" w14:textId="06F8C6DF" w:rsidR="003C7E05" w:rsidRPr="00BD47C3" w:rsidRDefault="003C7E05" w:rsidP="00023EF7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/>
          <w:bCs/>
          <w:lang w:eastAsia="zh-CN" w:bidi="ar"/>
        </w:rPr>
        <w:t>Proposal 3</w:t>
      </w:r>
      <w:r w:rsidRPr="00E525DC">
        <w:rPr>
          <w:rFonts w:eastAsia="Arial Unicode MS" w:hint="eastAsia"/>
          <w:b/>
          <w:bCs/>
          <w:lang w:eastAsia="zh-CN" w:bidi="ar"/>
        </w:rPr>
        <w:t xml:space="preserve">: </w:t>
      </w:r>
      <w:r>
        <w:rPr>
          <w:rFonts w:eastAsia="Arial Unicode MS" w:hint="eastAsia"/>
          <w:b/>
          <w:bCs/>
          <w:lang w:eastAsia="zh-CN" w:bidi="ar"/>
        </w:rPr>
        <w:t xml:space="preserve">The restriction to LP-WUS for emergency callback or normal IMS PDU session </w:t>
      </w:r>
      <w:r w:rsidRPr="00E525DC">
        <w:rPr>
          <w:rFonts w:eastAsia="Arial Unicode MS" w:hint="eastAsia"/>
          <w:b/>
          <w:bCs/>
          <w:lang w:eastAsia="zh-CN" w:bidi="ar"/>
        </w:rPr>
        <w:t>is not necessary.</w:t>
      </w:r>
    </w:p>
    <w:bookmarkEnd w:id="14"/>
    <w:bookmarkEnd w:id="15"/>
    <w:bookmarkEnd w:id="16"/>
    <w:p w14:paraId="27098CEF" w14:textId="128FD6CE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4 </w:t>
      </w:r>
      <w:r w:rsidR="00BD47C3" w:rsidRPr="00BD47C3">
        <w:rPr>
          <w:lang w:val="en-US" w:eastAsia="zh-CN"/>
        </w:rPr>
        <w:t>Reference</w:t>
      </w:r>
    </w:p>
    <w:p w14:paraId="5C734D4F" w14:textId="4BDCCC3A" w:rsidR="00A60C05" w:rsidRPr="00A60C05" w:rsidRDefault="00375BA0" w:rsidP="00A60C05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19" w:name="OLE_LINK15"/>
      <w:bookmarkStart w:id="20" w:name="OLE_LINK16"/>
      <w:bookmarkStart w:id="21" w:name="_Ref131664378"/>
      <w:bookmarkStart w:id="22" w:name="OLE_LINK192"/>
      <w:bookmarkStart w:id="23" w:name="OLE_LINK14"/>
      <w:r w:rsidRPr="0000368B">
        <w:rPr>
          <w:rFonts w:eastAsia="Arial Unicode MS"/>
          <w:bCs/>
          <w:lang w:val="en-US" w:eastAsia="zh-CN"/>
        </w:rPr>
        <w:t>RAN</w:t>
      </w:r>
      <w:r>
        <w:rPr>
          <w:rFonts w:eastAsia="Arial Unicode MS" w:hint="eastAsia"/>
          <w:bCs/>
          <w:lang w:val="en-US" w:eastAsia="zh-CN"/>
        </w:rPr>
        <w:t>3</w:t>
      </w:r>
      <w:r w:rsidRPr="0000368B">
        <w:rPr>
          <w:rFonts w:eastAsia="Arial Unicode MS"/>
          <w:bCs/>
          <w:lang w:val="en-US" w:eastAsia="zh-CN"/>
        </w:rPr>
        <w:t xml:space="preserve"> Chair’s Notes</w:t>
      </w:r>
      <w:r>
        <w:rPr>
          <w:rFonts w:eastAsia="Arial Unicode MS" w:hint="eastAsia"/>
          <w:bCs/>
          <w:lang w:val="en-US" w:eastAsia="zh-CN"/>
        </w:rPr>
        <w:t>,</w:t>
      </w:r>
      <w:r w:rsidRPr="0000368B">
        <w:rPr>
          <w:rFonts w:eastAsia="Arial Unicode MS"/>
          <w:bCs/>
          <w:lang w:val="en-US" w:eastAsia="zh-CN"/>
        </w:rPr>
        <w:t xml:space="preserve"> </w:t>
      </w:r>
      <w:r w:rsidRPr="00D078AA">
        <w:rPr>
          <w:rFonts w:eastAsia="Arial Unicode MS"/>
          <w:bCs/>
          <w:lang w:val="en-US" w:eastAsia="zh-CN"/>
        </w:rPr>
        <w:t>RAN</w:t>
      </w:r>
      <w:r>
        <w:rPr>
          <w:rFonts w:eastAsia="Arial Unicode MS" w:hint="eastAsia"/>
          <w:bCs/>
          <w:lang w:val="en-US" w:eastAsia="zh-CN"/>
        </w:rPr>
        <w:t>3</w:t>
      </w:r>
      <w:r w:rsidRPr="00D078AA">
        <w:rPr>
          <w:rFonts w:eastAsia="Arial Unicode MS"/>
          <w:bCs/>
          <w:lang w:val="en-US" w:eastAsia="zh-CN"/>
        </w:rPr>
        <w:t>#1</w:t>
      </w:r>
      <w:r>
        <w:rPr>
          <w:rFonts w:eastAsia="Arial Unicode MS" w:hint="eastAsia"/>
          <w:bCs/>
          <w:lang w:val="en-US" w:eastAsia="zh-CN"/>
        </w:rPr>
        <w:t>27</w:t>
      </w:r>
      <w:r w:rsidR="00F527BE">
        <w:rPr>
          <w:rFonts w:eastAsia="Arial Unicode MS" w:hint="eastAsia"/>
          <w:bCs/>
          <w:lang w:val="en-US" w:eastAsia="zh-CN"/>
        </w:rPr>
        <w:t>bis</w:t>
      </w:r>
    </w:p>
    <w:p w14:paraId="2486AE42" w14:textId="6DA09E9C" w:rsidR="00300EF0" w:rsidRDefault="00375BA0" w:rsidP="0000368B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r w:rsidRPr="0000368B">
        <w:rPr>
          <w:rFonts w:eastAsia="Arial Unicode MS"/>
          <w:bCs/>
          <w:lang w:val="en-US" w:eastAsia="zh-CN"/>
        </w:rPr>
        <w:t>draft_MeetingReport_RAN</w:t>
      </w:r>
      <w:r>
        <w:rPr>
          <w:rFonts w:eastAsia="Arial Unicode MS" w:hint="eastAsia"/>
          <w:bCs/>
          <w:lang w:val="en-US" w:eastAsia="zh-CN"/>
        </w:rPr>
        <w:t>2</w:t>
      </w:r>
      <w:r w:rsidRPr="0000368B">
        <w:rPr>
          <w:rFonts w:eastAsia="Arial Unicode MS"/>
          <w:bCs/>
          <w:lang w:val="en-US" w:eastAsia="zh-CN"/>
        </w:rPr>
        <w:t>#12</w:t>
      </w:r>
      <w:r>
        <w:rPr>
          <w:rFonts w:eastAsia="Arial Unicode MS" w:hint="eastAsia"/>
          <w:bCs/>
          <w:lang w:val="en-US" w:eastAsia="zh-CN"/>
        </w:rPr>
        <w:t>9, MCC</w:t>
      </w:r>
    </w:p>
    <w:p w14:paraId="4C12EE36" w14:textId="087C0078" w:rsidR="00051880" w:rsidRDefault="00051880" w:rsidP="0000368B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r w:rsidRPr="0000368B">
        <w:rPr>
          <w:rFonts w:eastAsia="Arial Unicode MS"/>
          <w:bCs/>
          <w:lang w:val="en-US" w:eastAsia="zh-CN"/>
        </w:rPr>
        <w:t>draft_MeetingReport_RAN</w:t>
      </w:r>
      <w:r>
        <w:rPr>
          <w:rFonts w:eastAsia="Arial Unicode MS" w:hint="eastAsia"/>
          <w:bCs/>
          <w:lang w:val="en-US" w:eastAsia="zh-CN"/>
        </w:rPr>
        <w:t>2</w:t>
      </w:r>
      <w:r w:rsidRPr="0000368B">
        <w:rPr>
          <w:rFonts w:eastAsia="Arial Unicode MS"/>
          <w:bCs/>
          <w:lang w:val="en-US" w:eastAsia="zh-CN"/>
        </w:rPr>
        <w:t>#12</w:t>
      </w:r>
      <w:r>
        <w:rPr>
          <w:rFonts w:eastAsia="Arial Unicode MS" w:hint="eastAsia"/>
          <w:bCs/>
          <w:lang w:val="en-US" w:eastAsia="zh-CN"/>
        </w:rPr>
        <w:t>9</w:t>
      </w:r>
      <w:r>
        <w:rPr>
          <w:rFonts w:eastAsia="Arial Unicode MS" w:hint="eastAsia"/>
          <w:bCs/>
          <w:lang w:val="en-US" w:eastAsia="zh-CN"/>
        </w:rPr>
        <w:t>bis</w:t>
      </w:r>
      <w:r>
        <w:rPr>
          <w:rFonts w:eastAsia="Arial Unicode MS" w:hint="eastAsia"/>
          <w:bCs/>
          <w:lang w:val="en-US" w:eastAsia="zh-CN"/>
        </w:rPr>
        <w:t>, MCC</w:t>
      </w:r>
    </w:p>
    <w:p w14:paraId="0FF542E9" w14:textId="1EB200C7" w:rsidR="0000368B" w:rsidRDefault="00375BA0" w:rsidP="0000368B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24" w:name="_Ref197671849"/>
      <w:r w:rsidRPr="00ED2E0B">
        <w:t>R3-250021</w:t>
      </w:r>
      <w:r>
        <w:rPr>
          <w:rFonts w:hint="eastAsia"/>
          <w:lang w:eastAsia="zh-CN"/>
        </w:rPr>
        <w:t>(</w:t>
      </w:r>
      <w:r w:rsidRPr="00ED2E0B">
        <w:t>S2-2412876</w:t>
      </w:r>
      <w:r>
        <w:rPr>
          <w:rFonts w:hint="eastAsia"/>
          <w:lang w:eastAsia="zh-CN"/>
        </w:rPr>
        <w:t>),</w:t>
      </w:r>
      <w:r>
        <w:rPr>
          <w:rFonts w:hint="eastAsia"/>
        </w:rPr>
        <w:t xml:space="preserve"> </w:t>
      </w:r>
      <w:r w:rsidRPr="00ED2E0B">
        <w:t>LS Reply on LP-WUS subgrouping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SA2</w:t>
      </w:r>
      <w:r>
        <w:rPr>
          <w:rFonts w:hint="eastAsia"/>
          <w:lang w:eastAsia="zh-CN"/>
        </w:rPr>
        <w:t>, RAN3#127</w:t>
      </w:r>
      <w:bookmarkEnd w:id="24"/>
    </w:p>
    <w:p w14:paraId="49004F0B" w14:textId="10EC3902" w:rsidR="0000368B" w:rsidRPr="0000368B" w:rsidRDefault="00DD403A" w:rsidP="0000368B">
      <w:pPr>
        <w:pStyle w:val="af4"/>
        <w:numPr>
          <w:ilvl w:val="0"/>
          <w:numId w:val="4"/>
        </w:numPr>
        <w:ind w:firstLineChars="0"/>
        <w:rPr>
          <w:rFonts w:eastAsia="Arial Unicode MS"/>
          <w:bCs/>
          <w:lang w:val="en-US" w:eastAsia="zh-CN"/>
        </w:rPr>
      </w:pPr>
      <w:bookmarkStart w:id="25" w:name="_Ref197671949"/>
      <w:r>
        <w:rPr>
          <w:rFonts w:eastAsia="Arial Unicode MS" w:hint="eastAsia"/>
          <w:bCs/>
          <w:lang w:val="en-US" w:eastAsia="zh-CN"/>
        </w:rPr>
        <w:t>R3-251515(</w:t>
      </w:r>
      <w:r w:rsidRPr="00DD403A">
        <w:rPr>
          <w:rFonts w:eastAsia="Arial Unicode MS"/>
          <w:bCs/>
          <w:lang w:val="en-US" w:eastAsia="zh-CN"/>
        </w:rPr>
        <w:t>R2-2501388</w:t>
      </w:r>
      <w:r>
        <w:rPr>
          <w:rFonts w:eastAsia="Arial Unicode MS" w:hint="eastAsia"/>
          <w:bCs/>
          <w:lang w:val="en-US" w:eastAsia="zh-CN"/>
        </w:rPr>
        <w:t xml:space="preserve">), </w:t>
      </w:r>
      <w:r w:rsidRPr="00DD403A">
        <w:rPr>
          <w:rFonts w:eastAsia="Arial Unicode MS"/>
          <w:bCs/>
          <w:lang w:val="en-US" w:eastAsia="zh-CN"/>
        </w:rPr>
        <w:t>Reply LS on LP-WUS subgrouping</w:t>
      </w:r>
      <w:r>
        <w:rPr>
          <w:rFonts w:eastAsia="Arial Unicode MS" w:hint="eastAsia"/>
          <w:bCs/>
          <w:lang w:val="en-US" w:eastAsia="zh-CN"/>
        </w:rPr>
        <w:t>, RAN2, RAN3#127bis</w:t>
      </w:r>
      <w:bookmarkEnd w:id="25"/>
      <w:r>
        <w:rPr>
          <w:rFonts w:eastAsia="Arial Unicode MS" w:hint="eastAsia"/>
          <w:bCs/>
          <w:lang w:val="en-US" w:eastAsia="zh-CN"/>
        </w:rPr>
        <w:t xml:space="preserve"> </w:t>
      </w:r>
    </w:p>
    <w:p w14:paraId="21AB0122" w14:textId="3F4DD7A2" w:rsidR="00C72D51" w:rsidRDefault="00051880" w:rsidP="00C72D51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26" w:name="_Ref192001130"/>
      <w:bookmarkStart w:id="27" w:name="_Ref197671959"/>
      <w:r w:rsidRPr="00051880">
        <w:rPr>
          <w:lang w:eastAsia="zh-CN"/>
        </w:rPr>
        <w:t>R3-253012</w:t>
      </w:r>
      <w:r w:rsidRPr="00051880">
        <w:rPr>
          <w:rFonts w:hint="eastAsia"/>
          <w:lang w:eastAsia="zh-CN"/>
        </w:rPr>
        <w:t xml:space="preserve"> </w:t>
      </w:r>
      <w:r w:rsidR="00DD403A">
        <w:rPr>
          <w:rFonts w:hint="eastAsia"/>
          <w:lang w:eastAsia="zh-CN"/>
        </w:rPr>
        <w:t>(</w:t>
      </w:r>
      <w:r w:rsidRPr="00051880">
        <w:rPr>
          <w:lang w:eastAsia="zh-CN"/>
        </w:rPr>
        <w:t>R2-2503172</w:t>
      </w:r>
      <w:r w:rsidR="00DD403A">
        <w:rPr>
          <w:rFonts w:hint="eastAsia"/>
          <w:lang w:eastAsia="zh-CN"/>
        </w:rPr>
        <w:t>)</w:t>
      </w:r>
      <w:r w:rsidR="00C72D51">
        <w:rPr>
          <w:rFonts w:eastAsia="Arial Unicode MS" w:hint="eastAsia"/>
          <w:bCs/>
          <w:lang w:val="en-US" w:eastAsia="zh-CN"/>
        </w:rPr>
        <w:t xml:space="preserve">, </w:t>
      </w:r>
      <w:bookmarkEnd w:id="26"/>
      <w:r w:rsidRPr="00051880">
        <w:rPr>
          <w:rFonts w:eastAsia="Arial Unicode MS"/>
          <w:bCs/>
          <w:lang w:val="en-US" w:eastAsia="zh-CN"/>
        </w:rPr>
        <w:t>Reply LS on paging capability loss issue</w:t>
      </w:r>
      <w:r w:rsidR="00A96156">
        <w:rPr>
          <w:rFonts w:eastAsia="Arial Unicode MS" w:hint="eastAsia"/>
          <w:bCs/>
          <w:lang w:val="en-US" w:eastAsia="zh-CN"/>
        </w:rPr>
        <w:t xml:space="preserve">, </w:t>
      </w:r>
      <w:r w:rsidR="00DD403A">
        <w:rPr>
          <w:rFonts w:eastAsia="Arial Unicode MS" w:hint="eastAsia"/>
          <w:bCs/>
          <w:lang w:val="en-US" w:eastAsia="zh-CN"/>
        </w:rPr>
        <w:t xml:space="preserve">RAN2, </w:t>
      </w:r>
      <w:bookmarkEnd w:id="27"/>
      <w:r>
        <w:rPr>
          <w:rFonts w:eastAsia="Arial Unicode MS" w:hint="eastAsia"/>
          <w:bCs/>
          <w:lang w:val="en-US" w:eastAsia="zh-CN"/>
        </w:rPr>
        <w:t>RAN3#128</w:t>
      </w:r>
    </w:p>
    <w:p w14:paraId="47FB02AE" w14:textId="70FB5D23" w:rsidR="00B824A5" w:rsidRPr="00051880" w:rsidRDefault="00051880" w:rsidP="00051880">
      <w:pPr>
        <w:numPr>
          <w:ilvl w:val="0"/>
          <w:numId w:val="4"/>
        </w:numPr>
        <w:spacing w:before="120" w:after="120"/>
        <w:jc w:val="both"/>
        <w:rPr>
          <w:rFonts w:eastAsia="Arial Unicode MS" w:hint="eastAsia"/>
          <w:bCs/>
          <w:lang w:val="en-US" w:eastAsia="zh-CN"/>
        </w:rPr>
      </w:pPr>
      <w:bookmarkStart w:id="28" w:name="_Ref194051278"/>
      <w:bookmarkStart w:id="29" w:name="_Ref197671976"/>
      <w:r>
        <w:rPr>
          <w:rFonts w:hint="eastAsia"/>
          <w:lang w:val="en-US" w:eastAsia="zh-CN" w:bidi="ar"/>
        </w:rPr>
        <w:t>S2-2502428</w:t>
      </w:r>
      <w:r w:rsidR="00DD403A">
        <w:rPr>
          <w:rFonts w:hint="eastAsia"/>
          <w:lang w:eastAsia="zh-CN"/>
        </w:rPr>
        <w:t xml:space="preserve">, </w:t>
      </w:r>
      <w:r w:rsidR="008307E8" w:rsidRPr="008307E8">
        <w:rPr>
          <w:rFonts w:eastAsia="Arial Unicode MS"/>
          <w:bCs/>
          <w:lang w:val="en-US" w:eastAsia="zh-CN"/>
        </w:rPr>
        <w:t>Removing unnecessary restrictions for emergency PDU sessions</w:t>
      </w:r>
      <w:r w:rsidR="00DD403A">
        <w:rPr>
          <w:rFonts w:eastAsia="Arial Unicode MS" w:hint="eastAsia"/>
          <w:bCs/>
          <w:lang w:val="en-US" w:eastAsia="zh-CN"/>
        </w:rPr>
        <w:t xml:space="preserve">, </w:t>
      </w:r>
      <w:r w:rsidR="008307E8">
        <w:rPr>
          <w:rFonts w:eastAsia="Arial Unicode MS" w:hint="eastAsia"/>
          <w:bCs/>
          <w:lang w:val="en-US" w:eastAsia="zh-CN"/>
        </w:rPr>
        <w:t>Qualcomm</w:t>
      </w:r>
      <w:r w:rsidR="00DD403A">
        <w:rPr>
          <w:rFonts w:eastAsia="Arial Unicode MS" w:hint="eastAsia"/>
          <w:bCs/>
          <w:lang w:val="en-US" w:eastAsia="zh-CN"/>
        </w:rPr>
        <w:t xml:space="preserve">, </w:t>
      </w:r>
      <w:bookmarkStart w:id="30" w:name="_Ref197672003"/>
      <w:bookmarkEnd w:id="29"/>
      <w:r w:rsidR="008307E8">
        <w:rPr>
          <w:rFonts w:eastAsia="Arial Unicode MS" w:hint="eastAsia"/>
          <w:bCs/>
          <w:lang w:val="en-US" w:eastAsia="zh-CN"/>
        </w:rPr>
        <w:t>SA2#167</w:t>
      </w:r>
      <w:bookmarkEnd w:id="17"/>
      <w:bookmarkEnd w:id="18"/>
      <w:bookmarkEnd w:id="19"/>
      <w:bookmarkEnd w:id="20"/>
      <w:bookmarkEnd w:id="21"/>
      <w:bookmarkEnd w:id="22"/>
      <w:bookmarkEnd w:id="23"/>
      <w:bookmarkEnd w:id="28"/>
      <w:bookmarkEnd w:id="30"/>
    </w:p>
    <w:sectPr w:rsidR="00B824A5" w:rsidRPr="00051880" w:rsidSect="00810647">
      <w:headerReference w:type="default" r:id="rId11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46CB" w14:textId="77777777" w:rsidR="00762B84" w:rsidRDefault="00762B84">
      <w:r>
        <w:separator/>
      </w:r>
    </w:p>
  </w:endnote>
  <w:endnote w:type="continuationSeparator" w:id="0">
    <w:p w14:paraId="201867BF" w14:textId="77777777" w:rsidR="00762B84" w:rsidRDefault="00762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68AB9" w14:textId="77777777" w:rsidR="00762B84" w:rsidRDefault="00762B84">
      <w:r>
        <w:separator/>
      </w:r>
    </w:p>
  </w:footnote>
  <w:footnote w:type="continuationSeparator" w:id="0">
    <w:p w14:paraId="4DB2C69B" w14:textId="77777777" w:rsidR="00762B84" w:rsidRDefault="00762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50194" w:rsidRDefault="00B5019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4347"/>
    <w:multiLevelType w:val="hybridMultilevel"/>
    <w:tmpl w:val="9B4C531E"/>
    <w:lvl w:ilvl="0" w:tplc="236C3A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266AAE"/>
    <w:multiLevelType w:val="hybridMultilevel"/>
    <w:tmpl w:val="E1C60E90"/>
    <w:lvl w:ilvl="0" w:tplc="A28E9E0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2D0DA5"/>
    <w:multiLevelType w:val="hybridMultilevel"/>
    <w:tmpl w:val="32820950"/>
    <w:lvl w:ilvl="0" w:tplc="A11E87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E60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7AD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5E0C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672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FC6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C9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C4E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325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1CA14F3"/>
    <w:multiLevelType w:val="hybridMultilevel"/>
    <w:tmpl w:val="99385F16"/>
    <w:lvl w:ilvl="0" w:tplc="A1CCB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71C5C"/>
    <w:multiLevelType w:val="multilevel"/>
    <w:tmpl w:val="580C3F6E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0C04"/>
    <w:multiLevelType w:val="hybridMultilevel"/>
    <w:tmpl w:val="50AC2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A74DF8"/>
    <w:multiLevelType w:val="hybridMultilevel"/>
    <w:tmpl w:val="A1D6151C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2D0011E"/>
    <w:multiLevelType w:val="hybridMultilevel"/>
    <w:tmpl w:val="0A06DD52"/>
    <w:lvl w:ilvl="0" w:tplc="4B5A0F66">
      <w:start w:val="2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E856DD"/>
    <w:multiLevelType w:val="hybridMultilevel"/>
    <w:tmpl w:val="53962F9A"/>
    <w:lvl w:ilvl="0" w:tplc="A2983E8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5616A7F"/>
    <w:multiLevelType w:val="hybridMultilevel"/>
    <w:tmpl w:val="AA0AD7C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74C5F8D"/>
    <w:multiLevelType w:val="hybridMultilevel"/>
    <w:tmpl w:val="B8EE2D28"/>
    <w:lvl w:ilvl="0" w:tplc="ED36C4C8">
      <w:start w:val="1"/>
      <w:numFmt w:val="bullet"/>
      <w:lvlText w:val=""/>
      <w:lvlJc w:val="left"/>
      <w:pPr>
        <w:ind w:left="9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8" w15:restartNumberingAfterBreak="0">
    <w:nsid w:val="7AC05F44"/>
    <w:multiLevelType w:val="hybridMultilevel"/>
    <w:tmpl w:val="300C92B8"/>
    <w:lvl w:ilvl="0" w:tplc="7A3CE5C4">
      <w:start w:val="1"/>
      <w:numFmt w:val="decimal"/>
      <w:lvlText w:val="%1)"/>
      <w:lvlJc w:val="left"/>
      <w:pPr>
        <w:ind w:left="5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19" w15:restartNumberingAfterBreak="0">
    <w:nsid w:val="7D0623D1"/>
    <w:multiLevelType w:val="hybridMultilevel"/>
    <w:tmpl w:val="99385F16"/>
    <w:lvl w:ilvl="0" w:tplc="A1CCB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25822685">
    <w:abstractNumId w:val="7"/>
  </w:num>
  <w:num w:numId="2" w16cid:durableId="216825243">
    <w:abstractNumId w:val="4"/>
  </w:num>
  <w:num w:numId="3" w16cid:durableId="1699814982">
    <w:abstractNumId w:val="9"/>
  </w:num>
  <w:num w:numId="4" w16cid:durableId="1915701866">
    <w:abstractNumId w:val="3"/>
  </w:num>
  <w:num w:numId="5" w16cid:durableId="1787432443">
    <w:abstractNumId w:val="1"/>
  </w:num>
  <w:num w:numId="6" w16cid:durableId="208079605">
    <w:abstractNumId w:val="2"/>
  </w:num>
  <w:num w:numId="7" w16cid:durableId="1593051362">
    <w:abstractNumId w:val="8"/>
  </w:num>
  <w:num w:numId="8" w16cid:durableId="956762920">
    <w:abstractNumId w:val="10"/>
  </w:num>
  <w:num w:numId="9" w16cid:durableId="1358653876">
    <w:abstractNumId w:val="19"/>
  </w:num>
  <w:num w:numId="10" w16cid:durableId="1011034367">
    <w:abstractNumId w:val="5"/>
  </w:num>
  <w:num w:numId="11" w16cid:durableId="476454707">
    <w:abstractNumId w:val="12"/>
  </w:num>
  <w:num w:numId="12" w16cid:durableId="1526603102">
    <w:abstractNumId w:val="0"/>
  </w:num>
  <w:num w:numId="13" w16cid:durableId="1994678565">
    <w:abstractNumId w:val="14"/>
  </w:num>
  <w:num w:numId="14" w16cid:durableId="146628093">
    <w:abstractNumId w:val="18"/>
  </w:num>
  <w:num w:numId="15" w16cid:durableId="93861918">
    <w:abstractNumId w:val="17"/>
  </w:num>
  <w:num w:numId="16" w16cid:durableId="606081264">
    <w:abstractNumId w:val="16"/>
  </w:num>
  <w:num w:numId="17" w16cid:durableId="1254971251">
    <w:abstractNumId w:val="13"/>
  </w:num>
  <w:num w:numId="18" w16cid:durableId="101606668">
    <w:abstractNumId w:val="15"/>
  </w:num>
  <w:num w:numId="19" w16cid:durableId="511342402">
    <w:abstractNumId w:val="11"/>
  </w:num>
  <w:num w:numId="20" w16cid:durableId="20615852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34594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5"/>
    <w:rsid w:val="00002B6D"/>
    <w:rsid w:val="00002D45"/>
    <w:rsid w:val="0000368B"/>
    <w:rsid w:val="0000395A"/>
    <w:rsid w:val="00004059"/>
    <w:rsid w:val="00005472"/>
    <w:rsid w:val="00011244"/>
    <w:rsid w:val="00012FE9"/>
    <w:rsid w:val="0001362E"/>
    <w:rsid w:val="0001378E"/>
    <w:rsid w:val="000142CC"/>
    <w:rsid w:val="0001582A"/>
    <w:rsid w:val="00017D42"/>
    <w:rsid w:val="000205F2"/>
    <w:rsid w:val="000212BA"/>
    <w:rsid w:val="000213E5"/>
    <w:rsid w:val="00022E4A"/>
    <w:rsid w:val="00023EF7"/>
    <w:rsid w:val="0002630D"/>
    <w:rsid w:val="000268BF"/>
    <w:rsid w:val="00026FC1"/>
    <w:rsid w:val="00027528"/>
    <w:rsid w:val="00031644"/>
    <w:rsid w:val="000322DB"/>
    <w:rsid w:val="00032A51"/>
    <w:rsid w:val="00034571"/>
    <w:rsid w:val="000364F1"/>
    <w:rsid w:val="00036EDC"/>
    <w:rsid w:val="00037E41"/>
    <w:rsid w:val="000401C0"/>
    <w:rsid w:val="00040794"/>
    <w:rsid w:val="00040CE1"/>
    <w:rsid w:val="00045A1F"/>
    <w:rsid w:val="00047776"/>
    <w:rsid w:val="00047E99"/>
    <w:rsid w:val="000502CF"/>
    <w:rsid w:val="00050748"/>
    <w:rsid w:val="00051880"/>
    <w:rsid w:val="00053E4B"/>
    <w:rsid w:val="0005671D"/>
    <w:rsid w:val="00056742"/>
    <w:rsid w:val="000576C2"/>
    <w:rsid w:val="00061A0F"/>
    <w:rsid w:val="00062202"/>
    <w:rsid w:val="0006524A"/>
    <w:rsid w:val="000716AD"/>
    <w:rsid w:val="00071FC1"/>
    <w:rsid w:val="00074A8D"/>
    <w:rsid w:val="00075654"/>
    <w:rsid w:val="0008078B"/>
    <w:rsid w:val="000910E7"/>
    <w:rsid w:val="0009239A"/>
    <w:rsid w:val="00094DF6"/>
    <w:rsid w:val="0009534C"/>
    <w:rsid w:val="00095FBB"/>
    <w:rsid w:val="00097630"/>
    <w:rsid w:val="000A0716"/>
    <w:rsid w:val="000A6394"/>
    <w:rsid w:val="000B2D79"/>
    <w:rsid w:val="000B5574"/>
    <w:rsid w:val="000B6FD1"/>
    <w:rsid w:val="000B7FED"/>
    <w:rsid w:val="000C038A"/>
    <w:rsid w:val="000C1A2F"/>
    <w:rsid w:val="000C6598"/>
    <w:rsid w:val="000D2820"/>
    <w:rsid w:val="000D444B"/>
    <w:rsid w:val="000D44B3"/>
    <w:rsid w:val="000D7438"/>
    <w:rsid w:val="000D770B"/>
    <w:rsid w:val="000E3175"/>
    <w:rsid w:val="000E53CF"/>
    <w:rsid w:val="000E67D4"/>
    <w:rsid w:val="000E7C14"/>
    <w:rsid w:val="000F23DC"/>
    <w:rsid w:val="000F3D61"/>
    <w:rsid w:val="000F6EDF"/>
    <w:rsid w:val="001018A9"/>
    <w:rsid w:val="00105187"/>
    <w:rsid w:val="0010564A"/>
    <w:rsid w:val="00111194"/>
    <w:rsid w:val="00112871"/>
    <w:rsid w:val="001175DB"/>
    <w:rsid w:val="00120C24"/>
    <w:rsid w:val="001224A2"/>
    <w:rsid w:val="001244FC"/>
    <w:rsid w:val="001246B4"/>
    <w:rsid w:val="00125218"/>
    <w:rsid w:val="00126926"/>
    <w:rsid w:val="0012796B"/>
    <w:rsid w:val="00130BB2"/>
    <w:rsid w:val="00137A2E"/>
    <w:rsid w:val="00145BC6"/>
    <w:rsid w:val="00145D43"/>
    <w:rsid w:val="00147FEF"/>
    <w:rsid w:val="0015645B"/>
    <w:rsid w:val="0015678A"/>
    <w:rsid w:val="0015691E"/>
    <w:rsid w:val="00160BA6"/>
    <w:rsid w:val="001635D3"/>
    <w:rsid w:val="001640E5"/>
    <w:rsid w:val="00166376"/>
    <w:rsid w:val="00167243"/>
    <w:rsid w:val="00170743"/>
    <w:rsid w:val="001719BE"/>
    <w:rsid w:val="00174539"/>
    <w:rsid w:val="00174D01"/>
    <w:rsid w:val="0017562F"/>
    <w:rsid w:val="0017687E"/>
    <w:rsid w:val="00177E8F"/>
    <w:rsid w:val="00182A7D"/>
    <w:rsid w:val="0018443D"/>
    <w:rsid w:val="00190E2F"/>
    <w:rsid w:val="00192C46"/>
    <w:rsid w:val="00195179"/>
    <w:rsid w:val="001962C9"/>
    <w:rsid w:val="00196AF2"/>
    <w:rsid w:val="001A0419"/>
    <w:rsid w:val="001A08B3"/>
    <w:rsid w:val="001A1BA6"/>
    <w:rsid w:val="001A247C"/>
    <w:rsid w:val="001A395D"/>
    <w:rsid w:val="001A419B"/>
    <w:rsid w:val="001A642A"/>
    <w:rsid w:val="001A6846"/>
    <w:rsid w:val="001A7B60"/>
    <w:rsid w:val="001B3A88"/>
    <w:rsid w:val="001B4211"/>
    <w:rsid w:val="001B427A"/>
    <w:rsid w:val="001B52F0"/>
    <w:rsid w:val="001B5541"/>
    <w:rsid w:val="001B7A65"/>
    <w:rsid w:val="001C62A5"/>
    <w:rsid w:val="001C6C30"/>
    <w:rsid w:val="001C7286"/>
    <w:rsid w:val="001D083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1F5"/>
    <w:rsid w:val="001E746A"/>
    <w:rsid w:val="001F3B73"/>
    <w:rsid w:val="001F4FBC"/>
    <w:rsid w:val="001F5A45"/>
    <w:rsid w:val="001F62BC"/>
    <w:rsid w:val="001F64BE"/>
    <w:rsid w:val="001F7296"/>
    <w:rsid w:val="001F73AB"/>
    <w:rsid w:val="00200EC8"/>
    <w:rsid w:val="00201F51"/>
    <w:rsid w:val="00206FD5"/>
    <w:rsid w:val="00210265"/>
    <w:rsid w:val="0021723C"/>
    <w:rsid w:val="002217E5"/>
    <w:rsid w:val="00221C73"/>
    <w:rsid w:val="00222441"/>
    <w:rsid w:val="00223457"/>
    <w:rsid w:val="00223887"/>
    <w:rsid w:val="00223A97"/>
    <w:rsid w:val="002247F3"/>
    <w:rsid w:val="002255F0"/>
    <w:rsid w:val="002262E2"/>
    <w:rsid w:val="0022651E"/>
    <w:rsid w:val="00231F4F"/>
    <w:rsid w:val="00231FB8"/>
    <w:rsid w:val="00234422"/>
    <w:rsid w:val="00236C37"/>
    <w:rsid w:val="00237F63"/>
    <w:rsid w:val="00246904"/>
    <w:rsid w:val="002546BA"/>
    <w:rsid w:val="00254E51"/>
    <w:rsid w:val="00255FB8"/>
    <w:rsid w:val="0026004D"/>
    <w:rsid w:val="00263497"/>
    <w:rsid w:val="002640DD"/>
    <w:rsid w:val="002642B2"/>
    <w:rsid w:val="00270F34"/>
    <w:rsid w:val="00272453"/>
    <w:rsid w:val="00273126"/>
    <w:rsid w:val="00275D12"/>
    <w:rsid w:val="00275DFC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648"/>
    <w:rsid w:val="00293D7F"/>
    <w:rsid w:val="00295AF5"/>
    <w:rsid w:val="00295B76"/>
    <w:rsid w:val="00297335"/>
    <w:rsid w:val="0029780B"/>
    <w:rsid w:val="002A139C"/>
    <w:rsid w:val="002A1BB9"/>
    <w:rsid w:val="002A610D"/>
    <w:rsid w:val="002A6D8C"/>
    <w:rsid w:val="002B4102"/>
    <w:rsid w:val="002B48C3"/>
    <w:rsid w:val="002B5741"/>
    <w:rsid w:val="002B6ABE"/>
    <w:rsid w:val="002B70D3"/>
    <w:rsid w:val="002C0372"/>
    <w:rsid w:val="002C5556"/>
    <w:rsid w:val="002C7982"/>
    <w:rsid w:val="002D2A08"/>
    <w:rsid w:val="002D6ED6"/>
    <w:rsid w:val="002D6FE3"/>
    <w:rsid w:val="002E259B"/>
    <w:rsid w:val="002E472E"/>
    <w:rsid w:val="002E74A4"/>
    <w:rsid w:val="002F2F7F"/>
    <w:rsid w:val="002F41BC"/>
    <w:rsid w:val="002F57E9"/>
    <w:rsid w:val="002F626C"/>
    <w:rsid w:val="002F6BF3"/>
    <w:rsid w:val="003001D6"/>
    <w:rsid w:val="003004C1"/>
    <w:rsid w:val="00300D61"/>
    <w:rsid w:val="00300ED9"/>
    <w:rsid w:val="00300EF0"/>
    <w:rsid w:val="00304E2F"/>
    <w:rsid w:val="00305409"/>
    <w:rsid w:val="00307596"/>
    <w:rsid w:val="00311485"/>
    <w:rsid w:val="00313623"/>
    <w:rsid w:val="0031594E"/>
    <w:rsid w:val="003167CC"/>
    <w:rsid w:val="003252C0"/>
    <w:rsid w:val="0033190C"/>
    <w:rsid w:val="003340A9"/>
    <w:rsid w:val="00335230"/>
    <w:rsid w:val="00335E07"/>
    <w:rsid w:val="00336706"/>
    <w:rsid w:val="003372BE"/>
    <w:rsid w:val="003406D9"/>
    <w:rsid w:val="003424FE"/>
    <w:rsid w:val="003467B3"/>
    <w:rsid w:val="00350D27"/>
    <w:rsid w:val="00352A7A"/>
    <w:rsid w:val="00354AFA"/>
    <w:rsid w:val="0035630D"/>
    <w:rsid w:val="00356EB8"/>
    <w:rsid w:val="0036027C"/>
    <w:rsid w:val="003609EF"/>
    <w:rsid w:val="00360C4E"/>
    <w:rsid w:val="00361A81"/>
    <w:rsid w:val="0036231A"/>
    <w:rsid w:val="00364C42"/>
    <w:rsid w:val="003653FE"/>
    <w:rsid w:val="00366A4B"/>
    <w:rsid w:val="0037242A"/>
    <w:rsid w:val="00374DD4"/>
    <w:rsid w:val="00375BA0"/>
    <w:rsid w:val="00376A1D"/>
    <w:rsid w:val="003855D7"/>
    <w:rsid w:val="003862B7"/>
    <w:rsid w:val="003906B6"/>
    <w:rsid w:val="00390DE5"/>
    <w:rsid w:val="0039236B"/>
    <w:rsid w:val="00395097"/>
    <w:rsid w:val="003960D3"/>
    <w:rsid w:val="00396A86"/>
    <w:rsid w:val="00396B4C"/>
    <w:rsid w:val="003A1EFA"/>
    <w:rsid w:val="003A21B0"/>
    <w:rsid w:val="003A2E03"/>
    <w:rsid w:val="003A3087"/>
    <w:rsid w:val="003A4EAA"/>
    <w:rsid w:val="003B0C3C"/>
    <w:rsid w:val="003B10B4"/>
    <w:rsid w:val="003B3B60"/>
    <w:rsid w:val="003C128D"/>
    <w:rsid w:val="003C26BB"/>
    <w:rsid w:val="003C3334"/>
    <w:rsid w:val="003C3526"/>
    <w:rsid w:val="003C3AA7"/>
    <w:rsid w:val="003C7E05"/>
    <w:rsid w:val="003C7F6A"/>
    <w:rsid w:val="003D0615"/>
    <w:rsid w:val="003D3409"/>
    <w:rsid w:val="003D6065"/>
    <w:rsid w:val="003D6903"/>
    <w:rsid w:val="003D76FA"/>
    <w:rsid w:val="003E1A36"/>
    <w:rsid w:val="003E2E3B"/>
    <w:rsid w:val="003E37A2"/>
    <w:rsid w:val="003E425B"/>
    <w:rsid w:val="003E5127"/>
    <w:rsid w:val="003E5B13"/>
    <w:rsid w:val="003F1133"/>
    <w:rsid w:val="003F2110"/>
    <w:rsid w:val="003F2E30"/>
    <w:rsid w:val="003F3FAB"/>
    <w:rsid w:val="003F5DE2"/>
    <w:rsid w:val="0040049B"/>
    <w:rsid w:val="00403210"/>
    <w:rsid w:val="00405FDD"/>
    <w:rsid w:val="00410371"/>
    <w:rsid w:val="0041265E"/>
    <w:rsid w:val="00417741"/>
    <w:rsid w:val="0042239B"/>
    <w:rsid w:val="004242F1"/>
    <w:rsid w:val="00424A15"/>
    <w:rsid w:val="00426DF0"/>
    <w:rsid w:val="0043070C"/>
    <w:rsid w:val="00430B5E"/>
    <w:rsid w:val="004312D9"/>
    <w:rsid w:val="00434B3E"/>
    <w:rsid w:val="00435C1C"/>
    <w:rsid w:val="004432E7"/>
    <w:rsid w:val="004444E5"/>
    <w:rsid w:val="00446C00"/>
    <w:rsid w:val="00451C8C"/>
    <w:rsid w:val="004520DD"/>
    <w:rsid w:val="0045345D"/>
    <w:rsid w:val="0045374B"/>
    <w:rsid w:val="004544A6"/>
    <w:rsid w:val="00454E96"/>
    <w:rsid w:val="0045533D"/>
    <w:rsid w:val="004626F5"/>
    <w:rsid w:val="00462BFA"/>
    <w:rsid w:val="00464AD6"/>
    <w:rsid w:val="00467248"/>
    <w:rsid w:val="00467794"/>
    <w:rsid w:val="00467929"/>
    <w:rsid w:val="00471627"/>
    <w:rsid w:val="004721E2"/>
    <w:rsid w:val="0047402B"/>
    <w:rsid w:val="00474797"/>
    <w:rsid w:val="00474E37"/>
    <w:rsid w:val="00480009"/>
    <w:rsid w:val="004836C2"/>
    <w:rsid w:val="00483AA0"/>
    <w:rsid w:val="00484E0C"/>
    <w:rsid w:val="00485776"/>
    <w:rsid w:val="00485B13"/>
    <w:rsid w:val="0048766F"/>
    <w:rsid w:val="00487DDF"/>
    <w:rsid w:val="004919A6"/>
    <w:rsid w:val="00493C9D"/>
    <w:rsid w:val="0049418E"/>
    <w:rsid w:val="00495CCB"/>
    <w:rsid w:val="00496EBE"/>
    <w:rsid w:val="004971BD"/>
    <w:rsid w:val="004A02FE"/>
    <w:rsid w:val="004A095F"/>
    <w:rsid w:val="004A161A"/>
    <w:rsid w:val="004A33F4"/>
    <w:rsid w:val="004A520A"/>
    <w:rsid w:val="004A5750"/>
    <w:rsid w:val="004A686A"/>
    <w:rsid w:val="004B1E82"/>
    <w:rsid w:val="004B468E"/>
    <w:rsid w:val="004B5F8A"/>
    <w:rsid w:val="004B6E5A"/>
    <w:rsid w:val="004B75B7"/>
    <w:rsid w:val="004B78B1"/>
    <w:rsid w:val="004C04D6"/>
    <w:rsid w:val="004C0DC0"/>
    <w:rsid w:val="004C3413"/>
    <w:rsid w:val="004D0F99"/>
    <w:rsid w:val="004D3AE1"/>
    <w:rsid w:val="004D4032"/>
    <w:rsid w:val="004D42E9"/>
    <w:rsid w:val="004D522E"/>
    <w:rsid w:val="004F1A3C"/>
    <w:rsid w:val="004F2800"/>
    <w:rsid w:val="004F3265"/>
    <w:rsid w:val="005026C6"/>
    <w:rsid w:val="00502F14"/>
    <w:rsid w:val="005037F1"/>
    <w:rsid w:val="0050440F"/>
    <w:rsid w:val="00504C79"/>
    <w:rsid w:val="00510E5A"/>
    <w:rsid w:val="0051101E"/>
    <w:rsid w:val="005139CF"/>
    <w:rsid w:val="005141D9"/>
    <w:rsid w:val="00515646"/>
    <w:rsid w:val="0051580D"/>
    <w:rsid w:val="00517E9C"/>
    <w:rsid w:val="00527765"/>
    <w:rsid w:val="0052778D"/>
    <w:rsid w:val="0052789B"/>
    <w:rsid w:val="00530208"/>
    <w:rsid w:val="005306BB"/>
    <w:rsid w:val="00531FAF"/>
    <w:rsid w:val="005403C5"/>
    <w:rsid w:val="00541A98"/>
    <w:rsid w:val="00542E20"/>
    <w:rsid w:val="00543710"/>
    <w:rsid w:val="00544497"/>
    <w:rsid w:val="0054520E"/>
    <w:rsid w:val="005458E5"/>
    <w:rsid w:val="005462A1"/>
    <w:rsid w:val="00547111"/>
    <w:rsid w:val="005547DA"/>
    <w:rsid w:val="005600CB"/>
    <w:rsid w:val="00560B58"/>
    <w:rsid w:val="00565888"/>
    <w:rsid w:val="00565F78"/>
    <w:rsid w:val="00567C8F"/>
    <w:rsid w:val="0057102A"/>
    <w:rsid w:val="00572497"/>
    <w:rsid w:val="005730F3"/>
    <w:rsid w:val="0057361F"/>
    <w:rsid w:val="00576790"/>
    <w:rsid w:val="00580AD2"/>
    <w:rsid w:val="00582F92"/>
    <w:rsid w:val="0058335E"/>
    <w:rsid w:val="0058534A"/>
    <w:rsid w:val="00585351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00C9"/>
    <w:rsid w:val="005B1C22"/>
    <w:rsid w:val="005B3102"/>
    <w:rsid w:val="005B667C"/>
    <w:rsid w:val="005C36AB"/>
    <w:rsid w:val="005C5458"/>
    <w:rsid w:val="005C5D33"/>
    <w:rsid w:val="005C784E"/>
    <w:rsid w:val="005D2584"/>
    <w:rsid w:val="005D5DDC"/>
    <w:rsid w:val="005D7E78"/>
    <w:rsid w:val="005E182C"/>
    <w:rsid w:val="005E2C44"/>
    <w:rsid w:val="005E4AC4"/>
    <w:rsid w:val="005F3D7E"/>
    <w:rsid w:val="005F4CBC"/>
    <w:rsid w:val="005F728B"/>
    <w:rsid w:val="005F7332"/>
    <w:rsid w:val="0060359D"/>
    <w:rsid w:val="00603EAE"/>
    <w:rsid w:val="00607769"/>
    <w:rsid w:val="006104EE"/>
    <w:rsid w:val="0061151B"/>
    <w:rsid w:val="00611B54"/>
    <w:rsid w:val="006123C3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4F6E"/>
    <w:rsid w:val="006378CD"/>
    <w:rsid w:val="0064420F"/>
    <w:rsid w:val="00644E68"/>
    <w:rsid w:val="00645923"/>
    <w:rsid w:val="00646FDA"/>
    <w:rsid w:val="00647C73"/>
    <w:rsid w:val="0065163C"/>
    <w:rsid w:val="00653DE4"/>
    <w:rsid w:val="0066390C"/>
    <w:rsid w:val="00664162"/>
    <w:rsid w:val="00665C47"/>
    <w:rsid w:val="00666974"/>
    <w:rsid w:val="00667420"/>
    <w:rsid w:val="00670868"/>
    <w:rsid w:val="0067538F"/>
    <w:rsid w:val="00676FC6"/>
    <w:rsid w:val="00681339"/>
    <w:rsid w:val="006818BB"/>
    <w:rsid w:val="00682722"/>
    <w:rsid w:val="00682F13"/>
    <w:rsid w:val="006849D2"/>
    <w:rsid w:val="00684FC0"/>
    <w:rsid w:val="00686C73"/>
    <w:rsid w:val="00686CC9"/>
    <w:rsid w:val="0069012F"/>
    <w:rsid w:val="00692037"/>
    <w:rsid w:val="0069300C"/>
    <w:rsid w:val="00693287"/>
    <w:rsid w:val="006939C3"/>
    <w:rsid w:val="00695808"/>
    <w:rsid w:val="00695AE2"/>
    <w:rsid w:val="00695D8E"/>
    <w:rsid w:val="006978C8"/>
    <w:rsid w:val="0069791D"/>
    <w:rsid w:val="006A00C0"/>
    <w:rsid w:val="006A1C04"/>
    <w:rsid w:val="006A4411"/>
    <w:rsid w:val="006A58B2"/>
    <w:rsid w:val="006A5BBF"/>
    <w:rsid w:val="006A7BE2"/>
    <w:rsid w:val="006A7E45"/>
    <w:rsid w:val="006B08D7"/>
    <w:rsid w:val="006B0C3C"/>
    <w:rsid w:val="006B108E"/>
    <w:rsid w:val="006B1216"/>
    <w:rsid w:val="006B46FB"/>
    <w:rsid w:val="006B554C"/>
    <w:rsid w:val="006B69D4"/>
    <w:rsid w:val="006C506C"/>
    <w:rsid w:val="006C57B2"/>
    <w:rsid w:val="006C6A4C"/>
    <w:rsid w:val="006C784D"/>
    <w:rsid w:val="006C7BD6"/>
    <w:rsid w:val="006D2F39"/>
    <w:rsid w:val="006D3417"/>
    <w:rsid w:val="006D5395"/>
    <w:rsid w:val="006D5FC8"/>
    <w:rsid w:val="006D7637"/>
    <w:rsid w:val="006E21FB"/>
    <w:rsid w:val="006E2555"/>
    <w:rsid w:val="006E4718"/>
    <w:rsid w:val="006E6749"/>
    <w:rsid w:val="006E785D"/>
    <w:rsid w:val="006F1674"/>
    <w:rsid w:val="006F7392"/>
    <w:rsid w:val="00703ECF"/>
    <w:rsid w:val="007052D1"/>
    <w:rsid w:val="007151A5"/>
    <w:rsid w:val="007151B5"/>
    <w:rsid w:val="00717279"/>
    <w:rsid w:val="007231EE"/>
    <w:rsid w:val="00723CF9"/>
    <w:rsid w:val="00731392"/>
    <w:rsid w:val="00744AC8"/>
    <w:rsid w:val="00745588"/>
    <w:rsid w:val="00747867"/>
    <w:rsid w:val="00750AAB"/>
    <w:rsid w:val="00751246"/>
    <w:rsid w:val="007557A2"/>
    <w:rsid w:val="00762B84"/>
    <w:rsid w:val="007631BC"/>
    <w:rsid w:val="00764127"/>
    <w:rsid w:val="007657FB"/>
    <w:rsid w:val="00766AB6"/>
    <w:rsid w:val="00766F25"/>
    <w:rsid w:val="00767D82"/>
    <w:rsid w:val="0077124F"/>
    <w:rsid w:val="00776C12"/>
    <w:rsid w:val="00777591"/>
    <w:rsid w:val="00777994"/>
    <w:rsid w:val="00780B6C"/>
    <w:rsid w:val="0078303A"/>
    <w:rsid w:val="00784649"/>
    <w:rsid w:val="007846B1"/>
    <w:rsid w:val="00784A39"/>
    <w:rsid w:val="00784BC1"/>
    <w:rsid w:val="007869D8"/>
    <w:rsid w:val="00787589"/>
    <w:rsid w:val="00790D8A"/>
    <w:rsid w:val="00792342"/>
    <w:rsid w:val="007949DA"/>
    <w:rsid w:val="007977A8"/>
    <w:rsid w:val="007A21F4"/>
    <w:rsid w:val="007A2869"/>
    <w:rsid w:val="007A45BD"/>
    <w:rsid w:val="007A47D2"/>
    <w:rsid w:val="007A4CF6"/>
    <w:rsid w:val="007A5DCC"/>
    <w:rsid w:val="007B16CA"/>
    <w:rsid w:val="007B2987"/>
    <w:rsid w:val="007B312E"/>
    <w:rsid w:val="007B512A"/>
    <w:rsid w:val="007B6135"/>
    <w:rsid w:val="007B6FE1"/>
    <w:rsid w:val="007B7A31"/>
    <w:rsid w:val="007C0BE2"/>
    <w:rsid w:val="007C0C54"/>
    <w:rsid w:val="007C2097"/>
    <w:rsid w:val="007C24F1"/>
    <w:rsid w:val="007C3990"/>
    <w:rsid w:val="007C39E6"/>
    <w:rsid w:val="007C40E3"/>
    <w:rsid w:val="007C5157"/>
    <w:rsid w:val="007C69C3"/>
    <w:rsid w:val="007C6B1F"/>
    <w:rsid w:val="007D1A74"/>
    <w:rsid w:val="007D4CE7"/>
    <w:rsid w:val="007D6A07"/>
    <w:rsid w:val="007D7FAE"/>
    <w:rsid w:val="007E0495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6F2"/>
    <w:rsid w:val="00802F00"/>
    <w:rsid w:val="008040A8"/>
    <w:rsid w:val="00810647"/>
    <w:rsid w:val="00814943"/>
    <w:rsid w:val="00815730"/>
    <w:rsid w:val="008175E0"/>
    <w:rsid w:val="00817780"/>
    <w:rsid w:val="00823FB0"/>
    <w:rsid w:val="00824B35"/>
    <w:rsid w:val="00826BA8"/>
    <w:rsid w:val="008279FA"/>
    <w:rsid w:val="008307E8"/>
    <w:rsid w:val="00837000"/>
    <w:rsid w:val="008405FF"/>
    <w:rsid w:val="00840F95"/>
    <w:rsid w:val="0084157C"/>
    <w:rsid w:val="00844113"/>
    <w:rsid w:val="00845238"/>
    <w:rsid w:val="00845ED2"/>
    <w:rsid w:val="00847DA8"/>
    <w:rsid w:val="00850499"/>
    <w:rsid w:val="00851A56"/>
    <w:rsid w:val="00853F26"/>
    <w:rsid w:val="00855351"/>
    <w:rsid w:val="0085694B"/>
    <w:rsid w:val="00857FA7"/>
    <w:rsid w:val="008601AF"/>
    <w:rsid w:val="008626BE"/>
    <w:rsid w:val="008626E7"/>
    <w:rsid w:val="00864C82"/>
    <w:rsid w:val="00867EC6"/>
    <w:rsid w:val="008709B7"/>
    <w:rsid w:val="00870EE7"/>
    <w:rsid w:val="00874893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2BED"/>
    <w:rsid w:val="00896328"/>
    <w:rsid w:val="0089729B"/>
    <w:rsid w:val="008975E2"/>
    <w:rsid w:val="008A0C4A"/>
    <w:rsid w:val="008A33CA"/>
    <w:rsid w:val="008A451C"/>
    <w:rsid w:val="008A45A6"/>
    <w:rsid w:val="008A727C"/>
    <w:rsid w:val="008B1464"/>
    <w:rsid w:val="008B3436"/>
    <w:rsid w:val="008B3B56"/>
    <w:rsid w:val="008C3519"/>
    <w:rsid w:val="008C6A97"/>
    <w:rsid w:val="008C7E5A"/>
    <w:rsid w:val="008D0512"/>
    <w:rsid w:val="008D2D23"/>
    <w:rsid w:val="008D3B6A"/>
    <w:rsid w:val="008D3BC6"/>
    <w:rsid w:val="008D3CCC"/>
    <w:rsid w:val="008E04BE"/>
    <w:rsid w:val="008E061C"/>
    <w:rsid w:val="008E2C51"/>
    <w:rsid w:val="008E4EE5"/>
    <w:rsid w:val="008E5C4A"/>
    <w:rsid w:val="008E6404"/>
    <w:rsid w:val="008E7E41"/>
    <w:rsid w:val="008F03B7"/>
    <w:rsid w:val="008F1ED8"/>
    <w:rsid w:val="008F354F"/>
    <w:rsid w:val="008F3789"/>
    <w:rsid w:val="008F686C"/>
    <w:rsid w:val="008F74F9"/>
    <w:rsid w:val="008F76A5"/>
    <w:rsid w:val="008F7ED3"/>
    <w:rsid w:val="00900624"/>
    <w:rsid w:val="00902707"/>
    <w:rsid w:val="009038C0"/>
    <w:rsid w:val="009055C0"/>
    <w:rsid w:val="00910D89"/>
    <w:rsid w:val="00913A34"/>
    <w:rsid w:val="009148DE"/>
    <w:rsid w:val="009232A2"/>
    <w:rsid w:val="00924B2C"/>
    <w:rsid w:val="00924E4F"/>
    <w:rsid w:val="009279F3"/>
    <w:rsid w:val="00930A42"/>
    <w:rsid w:val="009321A4"/>
    <w:rsid w:val="00933476"/>
    <w:rsid w:val="00934308"/>
    <w:rsid w:val="00934383"/>
    <w:rsid w:val="00934F4C"/>
    <w:rsid w:val="0093548B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0F33"/>
    <w:rsid w:val="00961507"/>
    <w:rsid w:val="00961E6B"/>
    <w:rsid w:val="0096389E"/>
    <w:rsid w:val="00970A5B"/>
    <w:rsid w:val="00970F62"/>
    <w:rsid w:val="00970F90"/>
    <w:rsid w:val="00971018"/>
    <w:rsid w:val="009729AE"/>
    <w:rsid w:val="00972F56"/>
    <w:rsid w:val="00973227"/>
    <w:rsid w:val="00975816"/>
    <w:rsid w:val="009777D9"/>
    <w:rsid w:val="00982662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9780E"/>
    <w:rsid w:val="00997EC0"/>
    <w:rsid w:val="009A00BD"/>
    <w:rsid w:val="009A3C30"/>
    <w:rsid w:val="009A5753"/>
    <w:rsid w:val="009A579D"/>
    <w:rsid w:val="009B16DA"/>
    <w:rsid w:val="009B1EDD"/>
    <w:rsid w:val="009B27BC"/>
    <w:rsid w:val="009B3321"/>
    <w:rsid w:val="009B442A"/>
    <w:rsid w:val="009B4E73"/>
    <w:rsid w:val="009C06D2"/>
    <w:rsid w:val="009C4718"/>
    <w:rsid w:val="009D003C"/>
    <w:rsid w:val="009D03F6"/>
    <w:rsid w:val="009D16EE"/>
    <w:rsid w:val="009D7EDB"/>
    <w:rsid w:val="009E0719"/>
    <w:rsid w:val="009E2089"/>
    <w:rsid w:val="009E3297"/>
    <w:rsid w:val="009E5F9C"/>
    <w:rsid w:val="009F1DA9"/>
    <w:rsid w:val="009F49B8"/>
    <w:rsid w:val="009F5D30"/>
    <w:rsid w:val="009F6090"/>
    <w:rsid w:val="009F690F"/>
    <w:rsid w:val="009F734F"/>
    <w:rsid w:val="00A02270"/>
    <w:rsid w:val="00A050AE"/>
    <w:rsid w:val="00A062CE"/>
    <w:rsid w:val="00A07697"/>
    <w:rsid w:val="00A07B38"/>
    <w:rsid w:val="00A07E5B"/>
    <w:rsid w:val="00A15429"/>
    <w:rsid w:val="00A162DF"/>
    <w:rsid w:val="00A1662A"/>
    <w:rsid w:val="00A17BF8"/>
    <w:rsid w:val="00A22EAB"/>
    <w:rsid w:val="00A246B6"/>
    <w:rsid w:val="00A3276A"/>
    <w:rsid w:val="00A33695"/>
    <w:rsid w:val="00A33875"/>
    <w:rsid w:val="00A407D2"/>
    <w:rsid w:val="00A4119D"/>
    <w:rsid w:val="00A43DB6"/>
    <w:rsid w:val="00A43DB9"/>
    <w:rsid w:val="00A462AC"/>
    <w:rsid w:val="00A47E70"/>
    <w:rsid w:val="00A50CF0"/>
    <w:rsid w:val="00A53A83"/>
    <w:rsid w:val="00A53D2C"/>
    <w:rsid w:val="00A54EC6"/>
    <w:rsid w:val="00A554E4"/>
    <w:rsid w:val="00A55993"/>
    <w:rsid w:val="00A55F99"/>
    <w:rsid w:val="00A56F37"/>
    <w:rsid w:val="00A60C05"/>
    <w:rsid w:val="00A61C0F"/>
    <w:rsid w:val="00A6266F"/>
    <w:rsid w:val="00A62E6D"/>
    <w:rsid w:val="00A657D3"/>
    <w:rsid w:val="00A73318"/>
    <w:rsid w:val="00A7671C"/>
    <w:rsid w:val="00A8537B"/>
    <w:rsid w:val="00A906BA"/>
    <w:rsid w:val="00A93170"/>
    <w:rsid w:val="00A93912"/>
    <w:rsid w:val="00A95230"/>
    <w:rsid w:val="00A95FA8"/>
    <w:rsid w:val="00A96156"/>
    <w:rsid w:val="00A97BAC"/>
    <w:rsid w:val="00AA0853"/>
    <w:rsid w:val="00AA2CBC"/>
    <w:rsid w:val="00AA2DDE"/>
    <w:rsid w:val="00AA4E13"/>
    <w:rsid w:val="00AA4F27"/>
    <w:rsid w:val="00AA65BB"/>
    <w:rsid w:val="00AA6DC6"/>
    <w:rsid w:val="00AA722B"/>
    <w:rsid w:val="00AA7DF5"/>
    <w:rsid w:val="00AB0CFB"/>
    <w:rsid w:val="00AB3361"/>
    <w:rsid w:val="00AB5DD6"/>
    <w:rsid w:val="00AB6DD0"/>
    <w:rsid w:val="00AC5820"/>
    <w:rsid w:val="00AD06D4"/>
    <w:rsid w:val="00AD0C41"/>
    <w:rsid w:val="00AD1CD8"/>
    <w:rsid w:val="00AD2519"/>
    <w:rsid w:val="00AD27B1"/>
    <w:rsid w:val="00AD5F63"/>
    <w:rsid w:val="00AE2CBD"/>
    <w:rsid w:val="00AE3FC0"/>
    <w:rsid w:val="00AE55CF"/>
    <w:rsid w:val="00AE6EF4"/>
    <w:rsid w:val="00AF1B0E"/>
    <w:rsid w:val="00AF4515"/>
    <w:rsid w:val="00B00CE1"/>
    <w:rsid w:val="00B02147"/>
    <w:rsid w:val="00B03650"/>
    <w:rsid w:val="00B05CE0"/>
    <w:rsid w:val="00B07803"/>
    <w:rsid w:val="00B13A69"/>
    <w:rsid w:val="00B14A57"/>
    <w:rsid w:val="00B17204"/>
    <w:rsid w:val="00B2199F"/>
    <w:rsid w:val="00B22931"/>
    <w:rsid w:val="00B258BB"/>
    <w:rsid w:val="00B369C4"/>
    <w:rsid w:val="00B41261"/>
    <w:rsid w:val="00B42FA4"/>
    <w:rsid w:val="00B45F4E"/>
    <w:rsid w:val="00B47879"/>
    <w:rsid w:val="00B50194"/>
    <w:rsid w:val="00B519D5"/>
    <w:rsid w:val="00B5587F"/>
    <w:rsid w:val="00B570EC"/>
    <w:rsid w:val="00B60557"/>
    <w:rsid w:val="00B63C2B"/>
    <w:rsid w:val="00B64FA9"/>
    <w:rsid w:val="00B670CF"/>
    <w:rsid w:val="00B67B97"/>
    <w:rsid w:val="00B704C4"/>
    <w:rsid w:val="00B72066"/>
    <w:rsid w:val="00B7276D"/>
    <w:rsid w:val="00B76B74"/>
    <w:rsid w:val="00B76DB8"/>
    <w:rsid w:val="00B810CD"/>
    <w:rsid w:val="00B813E3"/>
    <w:rsid w:val="00B81D01"/>
    <w:rsid w:val="00B824A5"/>
    <w:rsid w:val="00B833C8"/>
    <w:rsid w:val="00B859B9"/>
    <w:rsid w:val="00B865FF"/>
    <w:rsid w:val="00B903A8"/>
    <w:rsid w:val="00B9184E"/>
    <w:rsid w:val="00B968C8"/>
    <w:rsid w:val="00B97AB7"/>
    <w:rsid w:val="00BA12DA"/>
    <w:rsid w:val="00BA3EC5"/>
    <w:rsid w:val="00BA51D9"/>
    <w:rsid w:val="00BA7D90"/>
    <w:rsid w:val="00BB4D0D"/>
    <w:rsid w:val="00BB5DFC"/>
    <w:rsid w:val="00BB6E56"/>
    <w:rsid w:val="00BC0C35"/>
    <w:rsid w:val="00BC1693"/>
    <w:rsid w:val="00BD139E"/>
    <w:rsid w:val="00BD193A"/>
    <w:rsid w:val="00BD279D"/>
    <w:rsid w:val="00BD3C39"/>
    <w:rsid w:val="00BD47C3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BF7D85"/>
    <w:rsid w:val="00C00E47"/>
    <w:rsid w:val="00C01153"/>
    <w:rsid w:val="00C041E7"/>
    <w:rsid w:val="00C11309"/>
    <w:rsid w:val="00C12098"/>
    <w:rsid w:val="00C130E9"/>
    <w:rsid w:val="00C13A21"/>
    <w:rsid w:val="00C2011E"/>
    <w:rsid w:val="00C202AE"/>
    <w:rsid w:val="00C21192"/>
    <w:rsid w:val="00C23CD1"/>
    <w:rsid w:val="00C24B8C"/>
    <w:rsid w:val="00C25E97"/>
    <w:rsid w:val="00C33F6A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14F7"/>
    <w:rsid w:val="00C52271"/>
    <w:rsid w:val="00C53B38"/>
    <w:rsid w:val="00C570F4"/>
    <w:rsid w:val="00C63AA0"/>
    <w:rsid w:val="00C63BB3"/>
    <w:rsid w:val="00C66BA2"/>
    <w:rsid w:val="00C70710"/>
    <w:rsid w:val="00C70AEA"/>
    <w:rsid w:val="00C72665"/>
    <w:rsid w:val="00C727CD"/>
    <w:rsid w:val="00C72D51"/>
    <w:rsid w:val="00C81EB8"/>
    <w:rsid w:val="00C81F60"/>
    <w:rsid w:val="00C85D69"/>
    <w:rsid w:val="00C87009"/>
    <w:rsid w:val="00C870F6"/>
    <w:rsid w:val="00C90F8F"/>
    <w:rsid w:val="00C91D8E"/>
    <w:rsid w:val="00C921B3"/>
    <w:rsid w:val="00C931A4"/>
    <w:rsid w:val="00C95985"/>
    <w:rsid w:val="00C9733F"/>
    <w:rsid w:val="00C97CAE"/>
    <w:rsid w:val="00CB09BD"/>
    <w:rsid w:val="00CB0ED4"/>
    <w:rsid w:val="00CB3E99"/>
    <w:rsid w:val="00CB4072"/>
    <w:rsid w:val="00CB4C8F"/>
    <w:rsid w:val="00CB5133"/>
    <w:rsid w:val="00CB6B08"/>
    <w:rsid w:val="00CC5026"/>
    <w:rsid w:val="00CC68D0"/>
    <w:rsid w:val="00CD4FE4"/>
    <w:rsid w:val="00CD5565"/>
    <w:rsid w:val="00CD6A1B"/>
    <w:rsid w:val="00CE0C38"/>
    <w:rsid w:val="00CE163A"/>
    <w:rsid w:val="00CE301E"/>
    <w:rsid w:val="00CE35C7"/>
    <w:rsid w:val="00CE481A"/>
    <w:rsid w:val="00CE49F6"/>
    <w:rsid w:val="00CE4A32"/>
    <w:rsid w:val="00CF6909"/>
    <w:rsid w:val="00D00859"/>
    <w:rsid w:val="00D03F9A"/>
    <w:rsid w:val="00D042E7"/>
    <w:rsid w:val="00D063A6"/>
    <w:rsid w:val="00D06D51"/>
    <w:rsid w:val="00D06DDA"/>
    <w:rsid w:val="00D07165"/>
    <w:rsid w:val="00D078AA"/>
    <w:rsid w:val="00D14DD6"/>
    <w:rsid w:val="00D15CDC"/>
    <w:rsid w:val="00D16630"/>
    <w:rsid w:val="00D23DF8"/>
    <w:rsid w:val="00D24991"/>
    <w:rsid w:val="00D27E88"/>
    <w:rsid w:val="00D32DEB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0B5D"/>
    <w:rsid w:val="00D7120D"/>
    <w:rsid w:val="00D731CF"/>
    <w:rsid w:val="00D7496C"/>
    <w:rsid w:val="00D76510"/>
    <w:rsid w:val="00D76845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3E52"/>
    <w:rsid w:val="00DA0009"/>
    <w:rsid w:val="00DA06B5"/>
    <w:rsid w:val="00DA3269"/>
    <w:rsid w:val="00DA4138"/>
    <w:rsid w:val="00DA50C6"/>
    <w:rsid w:val="00DB08E6"/>
    <w:rsid w:val="00DB152A"/>
    <w:rsid w:val="00DB3563"/>
    <w:rsid w:val="00DB4C98"/>
    <w:rsid w:val="00DC2A5C"/>
    <w:rsid w:val="00DC2CAF"/>
    <w:rsid w:val="00DC4838"/>
    <w:rsid w:val="00DD39C2"/>
    <w:rsid w:val="00DD403A"/>
    <w:rsid w:val="00DD499C"/>
    <w:rsid w:val="00DD6D64"/>
    <w:rsid w:val="00DD799E"/>
    <w:rsid w:val="00DE1404"/>
    <w:rsid w:val="00DE2AA2"/>
    <w:rsid w:val="00DE3334"/>
    <w:rsid w:val="00DE34CF"/>
    <w:rsid w:val="00DE56F9"/>
    <w:rsid w:val="00DE5F4A"/>
    <w:rsid w:val="00DE70FB"/>
    <w:rsid w:val="00DE75B4"/>
    <w:rsid w:val="00DF0DBE"/>
    <w:rsid w:val="00DF553B"/>
    <w:rsid w:val="00DF6C4C"/>
    <w:rsid w:val="00DF6FA9"/>
    <w:rsid w:val="00E071C1"/>
    <w:rsid w:val="00E100B7"/>
    <w:rsid w:val="00E13DB8"/>
    <w:rsid w:val="00E13F3D"/>
    <w:rsid w:val="00E14FA6"/>
    <w:rsid w:val="00E16096"/>
    <w:rsid w:val="00E16739"/>
    <w:rsid w:val="00E17E6F"/>
    <w:rsid w:val="00E215E5"/>
    <w:rsid w:val="00E23188"/>
    <w:rsid w:val="00E236C9"/>
    <w:rsid w:val="00E3243C"/>
    <w:rsid w:val="00E34898"/>
    <w:rsid w:val="00E34ACD"/>
    <w:rsid w:val="00E3618B"/>
    <w:rsid w:val="00E37E10"/>
    <w:rsid w:val="00E44E84"/>
    <w:rsid w:val="00E4566E"/>
    <w:rsid w:val="00E47C6D"/>
    <w:rsid w:val="00E5022D"/>
    <w:rsid w:val="00E525DC"/>
    <w:rsid w:val="00E539A8"/>
    <w:rsid w:val="00E53FCE"/>
    <w:rsid w:val="00E55707"/>
    <w:rsid w:val="00E55E66"/>
    <w:rsid w:val="00E6074B"/>
    <w:rsid w:val="00E60C89"/>
    <w:rsid w:val="00E75114"/>
    <w:rsid w:val="00E76289"/>
    <w:rsid w:val="00E777A8"/>
    <w:rsid w:val="00E77E0E"/>
    <w:rsid w:val="00E827A5"/>
    <w:rsid w:val="00E82B49"/>
    <w:rsid w:val="00E838F7"/>
    <w:rsid w:val="00E83BDC"/>
    <w:rsid w:val="00E84D68"/>
    <w:rsid w:val="00E87339"/>
    <w:rsid w:val="00E9350F"/>
    <w:rsid w:val="00E966C1"/>
    <w:rsid w:val="00EA0993"/>
    <w:rsid w:val="00EA15A8"/>
    <w:rsid w:val="00EA4889"/>
    <w:rsid w:val="00EB09B7"/>
    <w:rsid w:val="00EB2BF9"/>
    <w:rsid w:val="00EB3148"/>
    <w:rsid w:val="00EB432D"/>
    <w:rsid w:val="00EB65C5"/>
    <w:rsid w:val="00EB78CC"/>
    <w:rsid w:val="00EC0C2F"/>
    <w:rsid w:val="00EC1267"/>
    <w:rsid w:val="00EC14A8"/>
    <w:rsid w:val="00EC5590"/>
    <w:rsid w:val="00ED2CDC"/>
    <w:rsid w:val="00EE1C18"/>
    <w:rsid w:val="00EE271C"/>
    <w:rsid w:val="00EE441C"/>
    <w:rsid w:val="00EE6C1C"/>
    <w:rsid w:val="00EE7D7C"/>
    <w:rsid w:val="00EF0B49"/>
    <w:rsid w:val="00EF2837"/>
    <w:rsid w:val="00EF4A99"/>
    <w:rsid w:val="00EF62F1"/>
    <w:rsid w:val="00EF65ED"/>
    <w:rsid w:val="00F03C04"/>
    <w:rsid w:val="00F05D86"/>
    <w:rsid w:val="00F10874"/>
    <w:rsid w:val="00F10EC4"/>
    <w:rsid w:val="00F11606"/>
    <w:rsid w:val="00F11B21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3312B"/>
    <w:rsid w:val="00F40222"/>
    <w:rsid w:val="00F41BD8"/>
    <w:rsid w:val="00F41E04"/>
    <w:rsid w:val="00F46ED5"/>
    <w:rsid w:val="00F47C30"/>
    <w:rsid w:val="00F51A4C"/>
    <w:rsid w:val="00F527BE"/>
    <w:rsid w:val="00F53480"/>
    <w:rsid w:val="00F54927"/>
    <w:rsid w:val="00F552D4"/>
    <w:rsid w:val="00F6124F"/>
    <w:rsid w:val="00F62542"/>
    <w:rsid w:val="00F71BE0"/>
    <w:rsid w:val="00F720C5"/>
    <w:rsid w:val="00F721B6"/>
    <w:rsid w:val="00F72594"/>
    <w:rsid w:val="00F72984"/>
    <w:rsid w:val="00F738C3"/>
    <w:rsid w:val="00F750DE"/>
    <w:rsid w:val="00F77904"/>
    <w:rsid w:val="00F80178"/>
    <w:rsid w:val="00F80BBF"/>
    <w:rsid w:val="00F85753"/>
    <w:rsid w:val="00F85BE2"/>
    <w:rsid w:val="00F86201"/>
    <w:rsid w:val="00F86B42"/>
    <w:rsid w:val="00F87242"/>
    <w:rsid w:val="00F9010C"/>
    <w:rsid w:val="00F91774"/>
    <w:rsid w:val="00F91A71"/>
    <w:rsid w:val="00F9456D"/>
    <w:rsid w:val="00F94884"/>
    <w:rsid w:val="00F94D9D"/>
    <w:rsid w:val="00F96C48"/>
    <w:rsid w:val="00F96F29"/>
    <w:rsid w:val="00F97E13"/>
    <w:rsid w:val="00FA338F"/>
    <w:rsid w:val="00FA3D17"/>
    <w:rsid w:val="00FA41A8"/>
    <w:rsid w:val="00FA70D5"/>
    <w:rsid w:val="00FA7A83"/>
    <w:rsid w:val="00FB6386"/>
    <w:rsid w:val="00FB6FF9"/>
    <w:rsid w:val="00FC3208"/>
    <w:rsid w:val="00FC3FB5"/>
    <w:rsid w:val="00FC48D1"/>
    <w:rsid w:val="00FC4DFF"/>
    <w:rsid w:val="00FD1D63"/>
    <w:rsid w:val="00FD3F7F"/>
    <w:rsid w:val="00FD79D2"/>
    <w:rsid w:val="00FE1A5E"/>
    <w:rsid w:val="00FE1DAF"/>
    <w:rsid w:val="00FE2585"/>
    <w:rsid w:val="00FE3296"/>
    <w:rsid w:val="00FE32F6"/>
    <w:rsid w:val="00FE3D2D"/>
    <w:rsid w:val="00FE4BC2"/>
    <w:rsid w:val="00FE4FDA"/>
    <w:rsid w:val="00FE7C69"/>
    <w:rsid w:val="00FE7CF6"/>
    <w:rsid w:val="00FE7D36"/>
    <w:rsid w:val="00FE7F0A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33A8E26-3C0C-46C3-95BB-96BBF203E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table" w:styleId="af2">
    <w:name w:val="Table Grid"/>
    <w:basedOn w:val="a1"/>
    <w:autoRedefine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autoRedefine/>
    <w:qFormat/>
    <w:rsid w:val="00BD47C3"/>
  </w:style>
  <w:style w:type="table" w:customStyle="1" w:styleId="52">
    <w:name w:val="网格型5"/>
    <w:basedOn w:val="a1"/>
    <w:next w:val="af2"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5"/>
    <w:uiPriority w:val="34"/>
    <w:qFormat/>
    <w:rsid w:val="00C72D51"/>
    <w:pPr>
      <w:ind w:firstLineChars="200" w:firstLine="420"/>
    </w:pPr>
  </w:style>
  <w:style w:type="character" w:customStyle="1" w:styleId="Doc-text2Char">
    <w:name w:val="Doc-text2 Char"/>
    <w:link w:val="Doc-text2"/>
    <w:qFormat/>
    <w:locked/>
    <w:rsid w:val="002F626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626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2F626C"/>
    <w:pPr>
      <w:numPr>
        <w:numId w:val="1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5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rsid w:val="008026F2"/>
    <w:rPr>
      <w:rFonts w:ascii="Times New Roman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E55E6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72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26ED-252A-4859-A5F5-DD849C12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534</TotalTime>
  <Pages>1</Pages>
  <Words>1645</Words>
  <Characters>8259</Characters>
  <Application>Microsoft Office Word</Application>
  <DocSecurity>0</DocSecurity>
  <Lines>175</Lines>
  <Paragraphs>130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</cp:lastModifiedBy>
  <cp:revision>16</cp:revision>
  <cp:lastPrinted>1900-12-31T16:00:00Z</cp:lastPrinted>
  <dcterms:created xsi:type="dcterms:W3CDTF">2025-04-30T07:23:00Z</dcterms:created>
  <dcterms:modified xsi:type="dcterms:W3CDTF">2025-05-09T00:59:00Z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